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F3" w:rsidRPr="005B51F3" w:rsidRDefault="005B51F3" w:rsidP="005B51F3">
      <w:pPr>
        <w:ind w:firstLine="360"/>
        <w:jc w:val="center"/>
        <w:rPr>
          <w:sz w:val="32"/>
          <w:szCs w:val="28"/>
        </w:rPr>
      </w:pPr>
      <w:r w:rsidRPr="005B51F3">
        <w:rPr>
          <w:sz w:val="32"/>
          <w:szCs w:val="28"/>
        </w:rPr>
        <w:t>"</w:t>
      </w:r>
      <w:r w:rsidR="00832006">
        <w:rPr>
          <w:sz w:val="32"/>
          <w:szCs w:val="28"/>
        </w:rPr>
        <w:t>Закупівля о</w:t>
      </w:r>
      <w:r w:rsidRPr="005B51F3">
        <w:rPr>
          <w:sz w:val="32"/>
          <w:szCs w:val="28"/>
        </w:rPr>
        <w:t>бладнання для багатофункційного концертний залу</w:t>
      </w:r>
      <w:r w:rsidR="00832006">
        <w:rPr>
          <w:sz w:val="32"/>
          <w:szCs w:val="28"/>
        </w:rPr>
        <w:t xml:space="preserve"> Дитячої школи мистецтв №5 м. Львова</w:t>
      </w:r>
      <w:r w:rsidRPr="005B51F3">
        <w:rPr>
          <w:sz w:val="32"/>
          <w:szCs w:val="28"/>
        </w:rPr>
        <w:t>"</w:t>
      </w:r>
    </w:p>
    <w:p w:rsidR="005B51F3" w:rsidRPr="00832006" w:rsidRDefault="00832006" w:rsidP="00832006">
      <w:pPr>
        <w:spacing w:after="0" w:line="240" w:lineRule="auto"/>
        <w:ind w:firstLine="360"/>
        <w:jc w:val="both"/>
        <w:rPr>
          <w:sz w:val="28"/>
          <w:szCs w:val="28"/>
        </w:rPr>
      </w:pPr>
      <w:r>
        <w:rPr>
          <w:sz w:val="28"/>
          <w:szCs w:val="28"/>
        </w:rPr>
        <w:t>М</w:t>
      </w:r>
      <w:r w:rsidRPr="005D3CE1">
        <w:rPr>
          <w:sz w:val="28"/>
          <w:szCs w:val="28"/>
        </w:rPr>
        <w:t>етою цього проекту – є сприяння культурному збагаченню та поліпшенню соціального стану спільноти, шляхом надання громадянам якісних культурних послуг, які відповідають високим професійним та етичним нормам, які би задовольнили мистецькі потреби всіх вікових категорій. Оновлений концертний зал потрібен для проведення культурно-масових заходів, фестивалів, конкурсів, концертів, творчих вечорів, семінарів, лекцій на більш сучасному,</w:t>
      </w:r>
      <w:r>
        <w:rPr>
          <w:sz w:val="28"/>
          <w:szCs w:val="28"/>
        </w:rPr>
        <w:t xml:space="preserve"> якісному та професійному рівні.</w:t>
      </w:r>
    </w:p>
    <w:p w:rsidR="00277868" w:rsidRDefault="00832006" w:rsidP="005B04B5">
      <w:pPr>
        <w:pStyle w:val="a3"/>
        <w:shd w:val="clear" w:color="auto" w:fill="FFFFFF"/>
        <w:spacing w:before="225" w:beforeAutospacing="0" w:after="0" w:afterAutospacing="0" w:line="276" w:lineRule="auto"/>
        <w:ind w:firstLine="708"/>
        <w:jc w:val="both"/>
        <w:rPr>
          <w:rFonts w:ascii="Arial" w:hAnsi="Arial" w:cs="Arial"/>
          <w:color w:val="000000"/>
        </w:rPr>
      </w:pPr>
      <w:r>
        <w:rPr>
          <w:rFonts w:ascii="Arial" w:hAnsi="Arial" w:cs="Arial"/>
          <w:color w:val="000000"/>
        </w:rPr>
        <w:t>Дитяча школа мистецтв №5 м.</w:t>
      </w:r>
      <w:r w:rsidR="00277868">
        <w:rPr>
          <w:rFonts w:ascii="Arial" w:hAnsi="Arial" w:cs="Arial"/>
          <w:color w:val="000000"/>
        </w:rPr>
        <w:t xml:space="preserve"> Львова, що знаходиться у найбільшому мікрорайоні міста</w:t>
      </w:r>
      <w:r>
        <w:rPr>
          <w:rFonts w:ascii="Arial" w:hAnsi="Arial" w:cs="Arial"/>
          <w:color w:val="000000"/>
        </w:rPr>
        <w:t xml:space="preserve"> -</w:t>
      </w:r>
      <w:r w:rsidR="00277868">
        <w:rPr>
          <w:rFonts w:ascii="Arial" w:hAnsi="Arial" w:cs="Arial"/>
          <w:color w:val="000000"/>
        </w:rPr>
        <w:t xml:space="preserve"> Сихів, за 45 ро</w:t>
      </w:r>
      <w:r w:rsidR="007C37E2">
        <w:rPr>
          <w:rFonts w:ascii="Arial" w:hAnsi="Arial" w:cs="Arial"/>
          <w:color w:val="000000"/>
        </w:rPr>
        <w:t>ків свого існування здобула виз</w:t>
      </w:r>
      <w:r w:rsidR="00277868">
        <w:rPr>
          <w:rFonts w:ascii="Arial" w:hAnsi="Arial" w:cs="Arial"/>
          <w:color w:val="000000"/>
        </w:rPr>
        <w:t>нання, популярність, авторитет, стала однією з кращих шкіл не тільки міста але й області. Про це свідчать фахові</w:t>
      </w:r>
      <w:r>
        <w:rPr>
          <w:rFonts w:ascii="Arial" w:hAnsi="Arial" w:cs="Arial"/>
          <w:color w:val="000000"/>
        </w:rPr>
        <w:t>сть</w:t>
      </w:r>
      <w:r w:rsidR="00277868">
        <w:rPr>
          <w:rFonts w:ascii="Arial" w:hAnsi="Arial" w:cs="Arial"/>
          <w:color w:val="000000"/>
        </w:rPr>
        <w:t xml:space="preserve"> </w:t>
      </w:r>
      <w:r>
        <w:rPr>
          <w:rFonts w:ascii="Arial" w:hAnsi="Arial" w:cs="Arial"/>
          <w:color w:val="000000"/>
        </w:rPr>
        <w:t>мистецьких традицій</w:t>
      </w:r>
      <w:r w:rsidR="00277868">
        <w:rPr>
          <w:rFonts w:ascii="Arial" w:hAnsi="Arial" w:cs="Arial"/>
          <w:color w:val="000000"/>
        </w:rPr>
        <w:t>, кваліфікованість та професійність викладачів, які систематично г</w:t>
      </w:r>
      <w:r w:rsidR="008A3902">
        <w:rPr>
          <w:rFonts w:ascii="Arial" w:hAnsi="Arial" w:cs="Arial"/>
          <w:color w:val="000000"/>
        </w:rPr>
        <w:t xml:space="preserve">отують лауреатів міжнародних, </w:t>
      </w:r>
      <w:r w:rsidR="00277868">
        <w:rPr>
          <w:rFonts w:ascii="Arial" w:hAnsi="Arial" w:cs="Arial"/>
          <w:color w:val="000000"/>
        </w:rPr>
        <w:t xml:space="preserve">всеукраїнських </w:t>
      </w:r>
      <w:r w:rsidR="008A3902">
        <w:rPr>
          <w:rFonts w:ascii="Arial" w:hAnsi="Arial" w:cs="Arial"/>
          <w:color w:val="000000"/>
        </w:rPr>
        <w:t xml:space="preserve"> та обласних </w:t>
      </w:r>
      <w:r w:rsidR="007C37E2">
        <w:rPr>
          <w:rFonts w:ascii="Arial" w:hAnsi="Arial" w:cs="Arial"/>
          <w:color w:val="000000"/>
        </w:rPr>
        <w:t>конкурсів. У</w:t>
      </w:r>
      <w:r w:rsidR="00277868">
        <w:rPr>
          <w:rFonts w:ascii="Arial" w:hAnsi="Arial" w:cs="Arial"/>
          <w:color w:val="000000"/>
        </w:rPr>
        <w:t>чні</w:t>
      </w:r>
      <w:r w:rsidR="008A3902">
        <w:rPr>
          <w:rFonts w:ascii="Arial" w:hAnsi="Arial" w:cs="Arial"/>
          <w:color w:val="000000"/>
        </w:rPr>
        <w:t xml:space="preserve"> школи успішно представляють наше місто і країну на</w:t>
      </w:r>
      <w:r w:rsidR="007C37E2">
        <w:rPr>
          <w:rFonts w:ascii="Arial" w:hAnsi="Arial" w:cs="Arial"/>
          <w:color w:val="000000"/>
        </w:rPr>
        <w:t xml:space="preserve"> світових сценах. Р</w:t>
      </w:r>
      <w:r w:rsidR="008A3902">
        <w:rPr>
          <w:rFonts w:ascii="Arial" w:hAnsi="Arial" w:cs="Arial"/>
          <w:color w:val="000000"/>
        </w:rPr>
        <w:t>оботи учнів художнього відділу презентуються у численних виставках як в Україні так і за кордоном. В дит</w:t>
      </w:r>
      <w:r w:rsidR="007C37E2">
        <w:rPr>
          <w:rFonts w:ascii="Arial" w:hAnsi="Arial" w:cs="Arial"/>
          <w:color w:val="000000"/>
        </w:rPr>
        <w:t>я</w:t>
      </w:r>
      <w:r w:rsidR="008A3902">
        <w:rPr>
          <w:rFonts w:ascii="Arial" w:hAnsi="Arial" w:cs="Arial"/>
          <w:color w:val="000000"/>
        </w:rPr>
        <w:t>чій школі мистецтв  функц</w:t>
      </w:r>
      <w:r w:rsidR="00CB362E">
        <w:rPr>
          <w:rFonts w:ascii="Arial" w:hAnsi="Arial" w:cs="Arial"/>
          <w:color w:val="000000"/>
        </w:rPr>
        <w:t xml:space="preserve">іонує ряд концертних колективів: духовий оркестр «Львівські фанфари», група мажореток «Феєрія», хор старших класів «Тоніка», хор молодших класів, ансамбль бандуристок «Кобзарочка», оркестр народних інструментів, симфонічний оркестр, ансамблі вокалістів, скрипалів, віолончелістів. Щороку в преміщенні школи відбувається </w:t>
      </w:r>
      <w:r w:rsidR="00D867A7">
        <w:rPr>
          <w:rFonts w:ascii="Arial" w:hAnsi="Arial" w:cs="Arial"/>
          <w:color w:val="000000"/>
        </w:rPr>
        <w:t xml:space="preserve">близько 20 публічних концертів. Весь існуючий інвентар для концертного залу був закуплений ще у 50х роках, з тих пір не оновлювався. </w:t>
      </w:r>
    </w:p>
    <w:p w:rsidR="00277868" w:rsidRDefault="00277868" w:rsidP="00277868">
      <w:pPr>
        <w:pStyle w:val="a3"/>
        <w:shd w:val="clear" w:color="auto" w:fill="FFFFFF"/>
        <w:spacing w:before="225" w:beforeAutospacing="0" w:after="0" w:afterAutospacing="0" w:line="276" w:lineRule="auto"/>
        <w:ind w:firstLine="708"/>
        <w:jc w:val="both"/>
        <w:rPr>
          <w:rFonts w:ascii="Arial" w:hAnsi="Arial" w:cs="Arial"/>
          <w:color w:val="000000"/>
        </w:rPr>
      </w:pPr>
      <w:r w:rsidRPr="00FF20A0">
        <w:rPr>
          <w:rFonts w:ascii="Arial" w:hAnsi="Arial" w:cs="Arial"/>
          <w:color w:val="000000"/>
        </w:rPr>
        <w:t>Для заб</w:t>
      </w:r>
      <w:r w:rsidR="00D867A7">
        <w:rPr>
          <w:rFonts w:ascii="Arial" w:hAnsi="Arial" w:cs="Arial"/>
          <w:color w:val="000000"/>
        </w:rPr>
        <w:t xml:space="preserve">езпечення запитів </w:t>
      </w:r>
      <w:r w:rsidR="00CB362E">
        <w:rPr>
          <w:rFonts w:ascii="Arial" w:hAnsi="Arial" w:cs="Arial"/>
          <w:color w:val="000000"/>
        </w:rPr>
        <w:t xml:space="preserve">громади </w:t>
      </w:r>
      <w:r w:rsidRPr="00FF20A0">
        <w:rPr>
          <w:rFonts w:ascii="Arial" w:hAnsi="Arial" w:cs="Arial"/>
          <w:color w:val="000000"/>
        </w:rPr>
        <w:t>на якісний культурний продукт ДШМ 5 повинна мати  відповідний сучасний концертний зал: декоративне о</w:t>
      </w:r>
      <w:r w:rsidR="00D867A7">
        <w:rPr>
          <w:rFonts w:ascii="Arial" w:hAnsi="Arial" w:cs="Arial"/>
          <w:color w:val="000000"/>
        </w:rPr>
        <w:t xml:space="preserve">формлення,  </w:t>
      </w:r>
      <w:r w:rsidRPr="00FF20A0">
        <w:rPr>
          <w:rFonts w:ascii="Arial" w:hAnsi="Arial" w:cs="Arial"/>
          <w:color w:val="000000"/>
        </w:rPr>
        <w:t>ос</w:t>
      </w:r>
      <w:r w:rsidR="003D5954">
        <w:rPr>
          <w:rFonts w:ascii="Arial" w:hAnsi="Arial" w:cs="Arial"/>
          <w:color w:val="000000"/>
        </w:rPr>
        <w:t>вітлення, озвучення, глядацькі крісла, технічний інвентар (станки для хору, пюпітри, мобільні дзеркальні конструкції)</w:t>
      </w:r>
      <w:r w:rsidRPr="00FF20A0">
        <w:rPr>
          <w:rFonts w:ascii="Arial" w:hAnsi="Arial" w:cs="Arial"/>
          <w:color w:val="000000"/>
        </w:rPr>
        <w:t xml:space="preserve"> Так як на сцені стоятиме  великий концертний  рояль фірми </w:t>
      </w:r>
      <w:r w:rsidR="007C37E2">
        <w:rPr>
          <w:rFonts w:ascii="Arial" w:hAnsi="Arial" w:cs="Arial"/>
          <w:color w:val="000000"/>
        </w:rPr>
        <w:t>К</w:t>
      </w:r>
      <w:r w:rsidRPr="00FF20A0">
        <w:rPr>
          <w:rFonts w:ascii="Arial" w:hAnsi="Arial" w:cs="Arial"/>
          <w:color w:val="000000"/>
          <w:lang w:val="en-US"/>
        </w:rPr>
        <w:t>awai</w:t>
      </w:r>
      <w:r w:rsidRPr="00FF20A0">
        <w:rPr>
          <w:rFonts w:ascii="Arial" w:hAnsi="Arial" w:cs="Arial"/>
          <w:color w:val="000000"/>
        </w:rPr>
        <w:t>, в преміщенні школи значно збільшиться кількість публічних концертів, не тільки фортепіанної музики, але й іньшої інстру</w:t>
      </w:r>
      <w:r w:rsidR="008A3902">
        <w:rPr>
          <w:rFonts w:ascii="Arial" w:hAnsi="Arial" w:cs="Arial"/>
          <w:color w:val="000000"/>
        </w:rPr>
        <w:t>ментальної, камерної, вокальної</w:t>
      </w:r>
      <w:r w:rsidRPr="00FF20A0">
        <w:rPr>
          <w:rFonts w:ascii="Arial" w:hAnsi="Arial" w:cs="Arial"/>
          <w:color w:val="000000"/>
        </w:rPr>
        <w:t>. Адже рояль може використовуватися не тільки як солюючий інструмент, але й як акомпануючий, чи в складі ансамблю, оркестру, бенду. У великому залі ДШМ №5 планується організація різноманітних конкурсів, фестивалей, музичних семінарів, майстер класів тощо. Відповідно сучасний інвентар цього преміщення потребує кардинального оновлення</w:t>
      </w:r>
      <w:r>
        <w:rPr>
          <w:rFonts w:ascii="Arial" w:hAnsi="Arial" w:cs="Arial"/>
          <w:color w:val="000000"/>
        </w:rPr>
        <w:t>.</w:t>
      </w:r>
    </w:p>
    <w:p w:rsidR="005B04B5" w:rsidRDefault="005B04B5" w:rsidP="005B04B5">
      <w:pPr>
        <w:pStyle w:val="a3"/>
        <w:shd w:val="clear" w:color="auto" w:fill="FFFFFF"/>
        <w:spacing w:before="225" w:beforeAutospacing="0" w:after="0" w:afterAutospacing="0" w:line="276" w:lineRule="auto"/>
        <w:ind w:firstLine="708"/>
        <w:jc w:val="both"/>
        <w:rPr>
          <w:rFonts w:ascii="Arial" w:hAnsi="Arial" w:cs="Arial"/>
          <w:color w:val="000000"/>
        </w:rPr>
      </w:pPr>
      <w:r>
        <w:rPr>
          <w:rFonts w:ascii="Arial" w:hAnsi="Arial" w:cs="Arial"/>
          <w:color w:val="000000"/>
        </w:rPr>
        <w:t>Архітектурні особливості залу, локація, інфраструктура  – спонукає до розвитку концертної та публічної діяльності цього преміщення.</w:t>
      </w:r>
    </w:p>
    <w:p w:rsidR="005B04B5" w:rsidRDefault="005B04B5" w:rsidP="005B04B5">
      <w:pPr>
        <w:pStyle w:val="a3"/>
        <w:shd w:val="clear" w:color="auto" w:fill="FFFFFF"/>
        <w:spacing w:before="0" w:beforeAutospacing="0" w:after="0" w:afterAutospacing="0" w:line="276" w:lineRule="auto"/>
        <w:ind w:firstLine="708"/>
        <w:jc w:val="both"/>
        <w:rPr>
          <w:rFonts w:ascii="Arial" w:hAnsi="Arial" w:cs="Arial"/>
          <w:color w:val="000000"/>
        </w:rPr>
      </w:pPr>
      <w:r>
        <w:rPr>
          <w:rFonts w:ascii="Arial" w:hAnsi="Arial" w:cs="Arial"/>
          <w:color w:val="000000"/>
        </w:rPr>
        <w:t>Оновленим концерт</w:t>
      </w:r>
      <w:r w:rsidR="007C37E2">
        <w:rPr>
          <w:rFonts w:ascii="Arial" w:hAnsi="Arial" w:cs="Arial"/>
          <w:color w:val="000000"/>
        </w:rPr>
        <w:t>ним залом зможуть користуватися</w:t>
      </w:r>
      <w:r>
        <w:rPr>
          <w:rFonts w:ascii="Arial" w:hAnsi="Arial" w:cs="Arial"/>
          <w:color w:val="000000"/>
        </w:rPr>
        <w:t>:</w:t>
      </w:r>
    </w:p>
    <w:p w:rsidR="005B04B5" w:rsidRDefault="005B04B5" w:rsidP="005B04B5">
      <w:pPr>
        <w:pStyle w:val="a3"/>
        <w:numPr>
          <w:ilvl w:val="0"/>
          <w:numId w:val="1"/>
        </w:numPr>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Насамперед, талановита молодь, яка навчається в школі мистецтв: для виступів і репетицій;</w:t>
      </w:r>
    </w:p>
    <w:p w:rsidR="005B04B5" w:rsidRDefault="005B04B5" w:rsidP="005B04B5">
      <w:pPr>
        <w:pStyle w:val="a3"/>
        <w:numPr>
          <w:ilvl w:val="0"/>
          <w:numId w:val="1"/>
        </w:numPr>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Концертуючі колективи школи;</w:t>
      </w:r>
    </w:p>
    <w:p w:rsidR="005B04B5" w:rsidRDefault="005B04B5" w:rsidP="005B04B5">
      <w:pPr>
        <w:pStyle w:val="a3"/>
        <w:numPr>
          <w:ilvl w:val="0"/>
          <w:numId w:val="1"/>
        </w:numPr>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Запрошені гості з концертними програмами,з метою обміну мистецьким досвідом;</w:t>
      </w:r>
    </w:p>
    <w:p w:rsidR="005B04B5" w:rsidRDefault="005B04B5" w:rsidP="005B04B5">
      <w:pPr>
        <w:pStyle w:val="a3"/>
        <w:numPr>
          <w:ilvl w:val="0"/>
          <w:numId w:val="1"/>
        </w:numPr>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Учасники конкурсів та фестивалів, які вже є заплановані та спроектовані;</w:t>
      </w:r>
    </w:p>
    <w:p w:rsidR="005B04B5" w:rsidRDefault="005B04B5" w:rsidP="005B04B5">
      <w:pPr>
        <w:pStyle w:val="a3"/>
        <w:numPr>
          <w:ilvl w:val="0"/>
          <w:numId w:val="1"/>
        </w:numPr>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lastRenderedPageBreak/>
        <w:t>Учасники різноманістних семінарів, лекцій, майстер кл</w:t>
      </w:r>
      <w:r w:rsidR="007C37E2">
        <w:rPr>
          <w:rFonts w:ascii="Arial" w:hAnsi="Arial" w:cs="Arial"/>
          <w:color w:val="000000"/>
        </w:rPr>
        <w:t>асів, та іншіх мистецьких заходів</w:t>
      </w:r>
      <w:r>
        <w:rPr>
          <w:rFonts w:ascii="Arial" w:hAnsi="Arial" w:cs="Arial"/>
          <w:color w:val="000000"/>
        </w:rPr>
        <w:t>;</w:t>
      </w:r>
    </w:p>
    <w:p w:rsidR="005B51F3" w:rsidRPr="004660DC" w:rsidRDefault="005B04B5" w:rsidP="004660DC">
      <w:pPr>
        <w:pStyle w:val="a3"/>
        <w:numPr>
          <w:ilvl w:val="0"/>
          <w:numId w:val="1"/>
        </w:numPr>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Публіка: шанувальники мистецтва, мешканці Сихова та й Львова загалом.</w:t>
      </w:r>
    </w:p>
    <w:p w:rsidR="005B04B5" w:rsidRDefault="005B51F3" w:rsidP="005B04B5">
      <w:pPr>
        <w:pStyle w:val="a3"/>
        <w:shd w:val="clear" w:color="auto" w:fill="FFFFFF"/>
        <w:spacing w:before="225" w:beforeAutospacing="0" w:after="0" w:afterAutospacing="0" w:line="276" w:lineRule="auto"/>
        <w:jc w:val="both"/>
        <w:rPr>
          <w:rFonts w:ascii="Arial" w:hAnsi="Arial" w:cs="Arial"/>
          <w:color w:val="000000"/>
        </w:rPr>
      </w:pPr>
      <w:r>
        <w:rPr>
          <w:rFonts w:ascii="Arial" w:hAnsi="Arial" w:cs="Arial"/>
          <w:color w:val="000000"/>
        </w:rPr>
        <w:t>Оновлення концертного залу</w:t>
      </w:r>
      <w:r w:rsidR="005B04B5" w:rsidRPr="00FF20A0">
        <w:rPr>
          <w:rFonts w:ascii="Arial" w:hAnsi="Arial" w:cs="Arial"/>
          <w:color w:val="000000"/>
        </w:rPr>
        <w:t xml:space="preserve"> вирішить комплекс проблемних питань</w:t>
      </w:r>
      <w:r w:rsidR="005B04B5">
        <w:rPr>
          <w:rFonts w:ascii="Arial" w:hAnsi="Arial" w:cs="Arial"/>
          <w:color w:val="000000"/>
        </w:rPr>
        <w:t>:</w:t>
      </w:r>
    </w:p>
    <w:p w:rsidR="005B04B5" w:rsidRDefault="005B04B5" w:rsidP="005B04B5">
      <w:pPr>
        <w:pStyle w:val="a3"/>
        <w:numPr>
          <w:ilvl w:val="0"/>
          <w:numId w:val="2"/>
        </w:numPr>
        <w:shd w:val="clear" w:color="auto" w:fill="FFFFFF"/>
        <w:spacing w:before="225" w:beforeAutospacing="0" w:after="0" w:afterAutospacing="0" w:line="276" w:lineRule="auto"/>
        <w:jc w:val="both"/>
        <w:rPr>
          <w:rFonts w:ascii="Arial" w:hAnsi="Arial" w:cs="Arial"/>
          <w:color w:val="000000"/>
        </w:rPr>
      </w:pPr>
      <w:r>
        <w:rPr>
          <w:rFonts w:ascii="Arial" w:hAnsi="Arial" w:cs="Arial"/>
          <w:color w:val="000000"/>
        </w:rPr>
        <w:t>Використання численних  тематичних дикорацій, виготовлених учнями та викладачами школи, стане зручнішим  для артистів і естетичнішим зі сторони глядача</w:t>
      </w:r>
    </w:p>
    <w:p w:rsidR="005B04B5" w:rsidRDefault="005B04B5" w:rsidP="005B04B5">
      <w:pPr>
        <w:pStyle w:val="a3"/>
        <w:numPr>
          <w:ilvl w:val="0"/>
          <w:numId w:val="2"/>
        </w:numPr>
        <w:shd w:val="clear" w:color="auto" w:fill="FFFFFF"/>
        <w:spacing w:before="225" w:beforeAutospacing="0" w:after="0" w:afterAutospacing="0" w:line="276" w:lineRule="auto"/>
        <w:jc w:val="both"/>
        <w:rPr>
          <w:rFonts w:ascii="Arial" w:hAnsi="Arial" w:cs="Arial"/>
          <w:color w:val="000000"/>
        </w:rPr>
      </w:pPr>
      <w:r>
        <w:rPr>
          <w:rFonts w:ascii="Arial" w:hAnsi="Arial" w:cs="Arial"/>
          <w:color w:val="000000"/>
        </w:rPr>
        <w:t>Сценічні програми  доповняться якісними звуковими та світловими ефектами, які є необхідними для передачі художніх образів.</w:t>
      </w:r>
    </w:p>
    <w:p w:rsidR="005B04B5" w:rsidRDefault="005B04B5" w:rsidP="005B04B5">
      <w:pPr>
        <w:pStyle w:val="a3"/>
        <w:numPr>
          <w:ilvl w:val="0"/>
          <w:numId w:val="2"/>
        </w:numPr>
        <w:shd w:val="clear" w:color="auto" w:fill="FFFFFF"/>
        <w:spacing w:before="225" w:beforeAutospacing="0" w:after="0" w:afterAutospacing="0" w:line="276" w:lineRule="auto"/>
        <w:jc w:val="both"/>
        <w:rPr>
          <w:rFonts w:ascii="Arial" w:hAnsi="Arial" w:cs="Arial"/>
          <w:color w:val="000000"/>
        </w:rPr>
      </w:pPr>
      <w:r w:rsidRPr="005B51F3">
        <w:rPr>
          <w:rFonts w:ascii="Arial" w:hAnsi="Arial" w:cs="Arial"/>
          <w:color w:val="000000"/>
        </w:rPr>
        <w:t>Придбання нових  глядацьких стільців забезпечить</w:t>
      </w:r>
      <w:r w:rsidR="007C37E2">
        <w:rPr>
          <w:rFonts w:ascii="Arial" w:hAnsi="Arial" w:cs="Arial"/>
          <w:color w:val="000000"/>
        </w:rPr>
        <w:t>:</w:t>
      </w:r>
      <w:r w:rsidRPr="005B51F3">
        <w:rPr>
          <w:rFonts w:ascii="Arial" w:hAnsi="Arial" w:cs="Arial"/>
          <w:color w:val="000000"/>
        </w:rPr>
        <w:t xml:space="preserve"> по перше - комфортне перебуваня гостей, шанувальників мистецтва у концертному залі під час відвідування усіх культурних проектів закладу, а по друге – завдяки мобільності нових стільців – в преміщенні концертного залу матимуть можливість проводити р</w:t>
      </w:r>
      <w:r w:rsidR="003D5954">
        <w:rPr>
          <w:rFonts w:ascii="Arial" w:hAnsi="Arial" w:cs="Arial"/>
          <w:color w:val="000000"/>
        </w:rPr>
        <w:t>епетиції великі колективи школи (оркестри, хори, хореографічні групи).</w:t>
      </w:r>
    </w:p>
    <w:p w:rsidR="003D5954" w:rsidRDefault="003D5954" w:rsidP="005B04B5">
      <w:pPr>
        <w:pStyle w:val="a3"/>
        <w:numPr>
          <w:ilvl w:val="0"/>
          <w:numId w:val="2"/>
        </w:numPr>
        <w:shd w:val="clear" w:color="auto" w:fill="FFFFFF"/>
        <w:spacing w:before="225" w:beforeAutospacing="0" w:after="0" w:afterAutospacing="0" w:line="276" w:lineRule="auto"/>
        <w:jc w:val="both"/>
        <w:rPr>
          <w:rFonts w:ascii="Arial" w:hAnsi="Arial" w:cs="Arial"/>
          <w:color w:val="000000"/>
        </w:rPr>
      </w:pPr>
      <w:r>
        <w:rPr>
          <w:rFonts w:ascii="Arial" w:hAnsi="Arial" w:cs="Arial"/>
          <w:color w:val="000000"/>
        </w:rPr>
        <w:t xml:space="preserve">Пряма трянсляція </w:t>
      </w:r>
      <w:r w:rsidR="00EF118D">
        <w:rPr>
          <w:rFonts w:ascii="Arial" w:hAnsi="Arial" w:cs="Arial"/>
          <w:color w:val="000000"/>
        </w:rPr>
        <w:t>подій</w:t>
      </w:r>
      <w:r>
        <w:rPr>
          <w:rFonts w:ascii="Arial" w:hAnsi="Arial" w:cs="Arial"/>
          <w:color w:val="000000"/>
        </w:rPr>
        <w:t xml:space="preserve"> із концертного залу </w:t>
      </w:r>
      <w:r w:rsidR="00EF118D">
        <w:rPr>
          <w:rFonts w:ascii="Arial" w:hAnsi="Arial" w:cs="Arial"/>
          <w:color w:val="000000"/>
        </w:rPr>
        <w:t>на телевізор, встановлений</w:t>
      </w:r>
      <w:r>
        <w:rPr>
          <w:rFonts w:ascii="Arial" w:hAnsi="Arial" w:cs="Arial"/>
          <w:color w:val="000000"/>
        </w:rPr>
        <w:t xml:space="preserve"> у фойє</w:t>
      </w:r>
      <w:r w:rsidR="00EF118D">
        <w:rPr>
          <w:rFonts w:ascii="Arial" w:hAnsi="Arial" w:cs="Arial"/>
          <w:color w:val="000000"/>
        </w:rPr>
        <w:t>, значно полегшить організаційні труднощі під час проведення тих чи іньших мистецьких заходів.</w:t>
      </w:r>
    </w:p>
    <w:p w:rsidR="005B04B5" w:rsidRPr="00DC5C01" w:rsidRDefault="005B04B5" w:rsidP="005B04B5">
      <w:pPr>
        <w:pStyle w:val="a3"/>
        <w:shd w:val="clear" w:color="auto" w:fill="FFFFFF"/>
        <w:spacing w:before="225" w:beforeAutospacing="0" w:after="0" w:afterAutospacing="0" w:line="276" w:lineRule="auto"/>
        <w:jc w:val="both"/>
        <w:rPr>
          <w:rFonts w:ascii="Arial" w:hAnsi="Arial" w:cs="Arial"/>
          <w:color w:val="000000"/>
          <w:shd w:val="clear" w:color="auto" w:fill="FFFFFF"/>
        </w:rPr>
      </w:pPr>
      <w:bookmarkStart w:id="0" w:name="_GoBack"/>
      <w:bookmarkEnd w:id="0"/>
    </w:p>
    <w:p w:rsidR="005B04B5" w:rsidRDefault="005B04B5" w:rsidP="005B04B5">
      <w:pPr>
        <w:ind w:firstLine="360"/>
        <w:jc w:val="both"/>
        <w:rPr>
          <w:sz w:val="28"/>
          <w:szCs w:val="28"/>
        </w:rPr>
      </w:pPr>
    </w:p>
    <w:p w:rsidR="005B04B5" w:rsidRDefault="005B04B5" w:rsidP="005B04B5"/>
    <w:p w:rsidR="005B04B5" w:rsidRDefault="005B04B5" w:rsidP="005B04B5">
      <w:pPr>
        <w:pStyle w:val="a3"/>
        <w:shd w:val="clear" w:color="auto" w:fill="FFFFFF"/>
        <w:spacing w:before="0" w:beforeAutospacing="0" w:after="0" w:afterAutospacing="0" w:line="276" w:lineRule="auto"/>
        <w:ind w:left="1068"/>
        <w:jc w:val="both"/>
        <w:rPr>
          <w:rFonts w:ascii="Arial" w:hAnsi="Arial" w:cs="Arial"/>
          <w:color w:val="000000"/>
        </w:rPr>
      </w:pPr>
    </w:p>
    <w:p w:rsidR="005B04B5" w:rsidRPr="00FF20A0" w:rsidRDefault="005B04B5" w:rsidP="005B04B5">
      <w:pPr>
        <w:pStyle w:val="a3"/>
        <w:shd w:val="clear" w:color="auto" w:fill="FFFFFF"/>
        <w:spacing w:before="225" w:beforeAutospacing="0" w:after="0" w:afterAutospacing="0" w:line="276" w:lineRule="auto"/>
        <w:ind w:firstLine="708"/>
        <w:jc w:val="both"/>
        <w:rPr>
          <w:rFonts w:ascii="Arial" w:hAnsi="Arial" w:cs="Arial"/>
          <w:color w:val="000000"/>
        </w:rPr>
      </w:pPr>
    </w:p>
    <w:p w:rsidR="005B04B5" w:rsidRPr="00FF20A0" w:rsidRDefault="005B04B5" w:rsidP="005B04B5">
      <w:pPr>
        <w:pStyle w:val="a3"/>
        <w:shd w:val="clear" w:color="auto" w:fill="FFFFFF"/>
        <w:tabs>
          <w:tab w:val="center" w:pos="4819"/>
        </w:tabs>
        <w:spacing w:before="225" w:beforeAutospacing="0" w:after="0" w:afterAutospacing="0" w:line="276" w:lineRule="auto"/>
        <w:jc w:val="both"/>
        <w:rPr>
          <w:rFonts w:ascii="Arial" w:hAnsi="Arial" w:cs="Arial"/>
          <w:color w:val="000000"/>
        </w:rPr>
      </w:pPr>
      <w:r w:rsidRPr="00FF20A0">
        <w:rPr>
          <w:rFonts w:ascii="Arial" w:hAnsi="Arial" w:cs="Arial"/>
          <w:color w:val="000000"/>
        </w:rPr>
        <w:t> </w:t>
      </w:r>
      <w:r w:rsidRPr="00FF20A0">
        <w:rPr>
          <w:rFonts w:ascii="Arial" w:hAnsi="Arial" w:cs="Arial"/>
          <w:color w:val="000000"/>
        </w:rPr>
        <w:tab/>
      </w:r>
    </w:p>
    <w:p w:rsidR="005B04B5" w:rsidRDefault="005B04B5" w:rsidP="00277868">
      <w:pPr>
        <w:pStyle w:val="a3"/>
        <w:shd w:val="clear" w:color="auto" w:fill="FFFFFF"/>
        <w:spacing w:before="225" w:beforeAutospacing="0" w:after="0" w:afterAutospacing="0" w:line="276" w:lineRule="auto"/>
        <w:ind w:firstLine="708"/>
        <w:jc w:val="both"/>
        <w:rPr>
          <w:rFonts w:ascii="Arial" w:hAnsi="Arial" w:cs="Arial"/>
          <w:color w:val="000000"/>
        </w:rPr>
      </w:pPr>
    </w:p>
    <w:p w:rsidR="00D867A7" w:rsidRDefault="00D867A7" w:rsidP="00277868">
      <w:pPr>
        <w:pStyle w:val="a3"/>
        <w:shd w:val="clear" w:color="auto" w:fill="FFFFFF"/>
        <w:spacing w:before="225" w:beforeAutospacing="0" w:after="0" w:afterAutospacing="0" w:line="276" w:lineRule="auto"/>
        <w:ind w:firstLine="708"/>
        <w:jc w:val="both"/>
        <w:rPr>
          <w:rFonts w:ascii="Arial" w:hAnsi="Arial" w:cs="Arial"/>
          <w:color w:val="000000"/>
        </w:rPr>
      </w:pPr>
    </w:p>
    <w:p w:rsidR="0029347D" w:rsidRDefault="0029347D"/>
    <w:sectPr w:rsidR="002934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5692"/>
    <w:multiLevelType w:val="hybridMultilevel"/>
    <w:tmpl w:val="CEB8DF9A"/>
    <w:lvl w:ilvl="0" w:tplc="F9DAC1A8">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441778C"/>
    <w:multiLevelType w:val="hybridMultilevel"/>
    <w:tmpl w:val="42307CB8"/>
    <w:lvl w:ilvl="0" w:tplc="C12A02F2">
      <w:numFmt w:val="bullet"/>
      <w:lvlText w:val="-"/>
      <w:lvlJc w:val="left"/>
      <w:pPr>
        <w:ind w:left="1068" w:hanging="360"/>
      </w:pPr>
      <w:rPr>
        <w:rFonts w:ascii="Arial" w:eastAsia="Times New Roman" w:hAnsi="Arial" w:cs="Aria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64"/>
    <w:rsid w:val="00277868"/>
    <w:rsid w:val="0029347D"/>
    <w:rsid w:val="003B0864"/>
    <w:rsid w:val="003D5954"/>
    <w:rsid w:val="004660DC"/>
    <w:rsid w:val="005B04B5"/>
    <w:rsid w:val="005B51F3"/>
    <w:rsid w:val="007C37E2"/>
    <w:rsid w:val="00832006"/>
    <w:rsid w:val="008A3902"/>
    <w:rsid w:val="00CB362E"/>
    <w:rsid w:val="00D867A7"/>
    <w:rsid w:val="00EF11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86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86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2508</Words>
  <Characters>1431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2018-09-11T09:08:00Z</dcterms:created>
  <dcterms:modified xsi:type="dcterms:W3CDTF">2018-09-14T10:51:00Z</dcterms:modified>
</cp:coreProperties>
</file>