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BE7" w:rsidRDefault="00866BE7"/>
    <w:tbl>
      <w:tblPr>
        <w:tblW w:w="10501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529"/>
        <w:gridCol w:w="3011"/>
        <w:gridCol w:w="1809"/>
        <w:gridCol w:w="152"/>
      </w:tblGrid>
      <w:tr w:rsidR="00866BE7" w:rsidRPr="0041334F" w:rsidTr="004B0201">
        <w:tc>
          <w:tcPr>
            <w:tcW w:w="8540" w:type="dxa"/>
            <w:gridSpan w:val="2"/>
          </w:tcPr>
          <w:p w:rsidR="00866BE7" w:rsidRPr="007A1294" w:rsidRDefault="00866BE7" w:rsidP="001E71CD">
            <w:pPr>
              <w:tabs>
                <w:tab w:val="left" w:pos="3555"/>
              </w:tabs>
              <w:spacing w:line="240" w:lineRule="atLeast"/>
              <w:ind w:left="360"/>
              <w:jc w:val="center"/>
              <w:rPr>
                <w:b/>
                <w:sz w:val="28"/>
                <w:szCs w:val="28"/>
              </w:rPr>
            </w:pPr>
            <w:r w:rsidRPr="007A1294">
              <w:rPr>
                <w:b/>
                <w:sz w:val="28"/>
                <w:szCs w:val="28"/>
              </w:rPr>
              <w:t>Діагностичні рентгенівські системи компанії</w:t>
            </w:r>
          </w:p>
          <w:p w:rsidR="00866BE7" w:rsidRPr="007A1294" w:rsidRDefault="00866BE7" w:rsidP="001E71CD">
            <w:pPr>
              <w:tabs>
                <w:tab w:val="left" w:pos="3555"/>
              </w:tabs>
              <w:spacing w:line="240" w:lineRule="atLeast"/>
              <w:ind w:left="360"/>
              <w:jc w:val="center"/>
              <w:rPr>
                <w:rFonts w:ascii="Arial Narrow" w:hAnsi="Arial Narrow" w:cs="Arial"/>
                <w:b/>
              </w:rPr>
            </w:pPr>
            <w:r w:rsidRPr="007A1294">
              <w:rPr>
                <w:b/>
                <w:sz w:val="28"/>
                <w:szCs w:val="28"/>
              </w:rPr>
              <w:t>«</w:t>
            </w:r>
            <w:proofErr w:type="spellStart"/>
            <w:r w:rsidRPr="007A1294">
              <w:rPr>
                <w:b/>
                <w:sz w:val="28"/>
                <w:szCs w:val="28"/>
              </w:rPr>
              <w:t>General</w:t>
            </w:r>
            <w:proofErr w:type="spellEnd"/>
            <w:r w:rsidRPr="007A129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A1294">
              <w:rPr>
                <w:b/>
                <w:sz w:val="28"/>
                <w:szCs w:val="28"/>
              </w:rPr>
              <w:t>Medical</w:t>
            </w:r>
            <w:proofErr w:type="spellEnd"/>
            <w:r w:rsidRPr="007A1294">
              <w:rPr>
                <w:b/>
                <w:sz w:val="28"/>
                <w:szCs w:val="28"/>
              </w:rPr>
              <w:t xml:space="preserve"> MERATE </w:t>
            </w:r>
            <w:proofErr w:type="spellStart"/>
            <w:r w:rsidRPr="007A1294">
              <w:rPr>
                <w:b/>
                <w:sz w:val="28"/>
                <w:szCs w:val="28"/>
              </w:rPr>
              <w:t>S.p.A</w:t>
            </w:r>
            <w:proofErr w:type="spellEnd"/>
            <w:r w:rsidRPr="007A1294">
              <w:rPr>
                <w:b/>
                <w:sz w:val="28"/>
                <w:szCs w:val="28"/>
              </w:rPr>
              <w:t>.»</w:t>
            </w:r>
          </w:p>
        </w:tc>
        <w:tc>
          <w:tcPr>
            <w:tcW w:w="1961" w:type="dxa"/>
            <w:gridSpan w:val="2"/>
          </w:tcPr>
          <w:p w:rsidR="00866BE7" w:rsidRPr="0041334F" w:rsidRDefault="00866BE7" w:rsidP="001E71CD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866BE7" w:rsidRPr="0041334F" w:rsidTr="004B0201">
        <w:tc>
          <w:tcPr>
            <w:tcW w:w="8540" w:type="dxa"/>
            <w:gridSpan w:val="2"/>
          </w:tcPr>
          <w:p w:rsidR="00866BE7" w:rsidRPr="007A1294" w:rsidRDefault="00866BE7" w:rsidP="001E71CD">
            <w:pPr>
              <w:shd w:val="clear" w:color="auto" w:fill="5E7A98"/>
              <w:spacing w:line="570" w:lineRule="atLeast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proofErr w:type="spellStart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Рентгендіагностичний</w:t>
            </w:r>
            <w:proofErr w:type="spellEnd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комплекс на 2 робочих місця </w:t>
            </w:r>
            <w:proofErr w:type="spellStart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Calypso</w:t>
            </w:r>
            <w:proofErr w:type="spellEnd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F (</w:t>
            </w:r>
            <w:proofErr w:type="spellStart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MTOes</w:t>
            </w:r>
            <w:proofErr w:type="spellEnd"/>
            <w:r w:rsidRPr="007A1294">
              <w:rPr>
                <w:rFonts w:ascii="Arial" w:hAnsi="Arial" w:cs="Arial"/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).</w:t>
            </w:r>
          </w:p>
        </w:tc>
        <w:tc>
          <w:tcPr>
            <w:tcW w:w="1961" w:type="dxa"/>
            <w:gridSpan w:val="2"/>
          </w:tcPr>
          <w:p w:rsidR="00866BE7" w:rsidRPr="0041334F" w:rsidRDefault="00866BE7" w:rsidP="001E71CD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41334F">
              <w:rPr>
                <w:rFonts w:ascii="Arial" w:hAnsi="Arial" w:cs="Arial"/>
                <w:b/>
                <w:noProof/>
                <w:lang w:eastAsia="uk-UA"/>
              </w:rPr>
              <w:drawing>
                <wp:inline distT="0" distB="0" distL="0" distR="0" wp14:anchorId="3088D7CC" wp14:editId="0CCB78B7">
                  <wp:extent cx="514350" cy="619125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E7" w:rsidRPr="0041334F" w:rsidTr="004B0201">
        <w:tc>
          <w:tcPr>
            <w:tcW w:w="8540" w:type="dxa"/>
            <w:gridSpan w:val="2"/>
          </w:tcPr>
          <w:p w:rsidR="00866BE7" w:rsidRPr="0041334F" w:rsidRDefault="00866BE7" w:rsidP="001E71CD">
            <w:pPr>
              <w:tabs>
                <w:tab w:val="left" w:pos="3555"/>
              </w:tabs>
              <w:spacing w:line="240" w:lineRule="atLeast"/>
              <w:ind w:left="36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961" w:type="dxa"/>
            <w:gridSpan w:val="2"/>
          </w:tcPr>
          <w:p w:rsidR="00866BE7" w:rsidRPr="0041334F" w:rsidRDefault="00866BE7" w:rsidP="001E71C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866BE7" w:rsidRPr="0041334F" w:rsidTr="004B0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2" w:type="dxa"/>
          <w:trHeight w:val="360"/>
        </w:trPr>
        <w:tc>
          <w:tcPr>
            <w:tcW w:w="55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866BE7" w:rsidRPr="0041334F" w:rsidRDefault="00866BE7" w:rsidP="001E71CD">
            <w:pPr>
              <w:ind w:left="180"/>
              <w:rPr>
                <w:rFonts w:ascii="Calibri" w:hAnsi="Calibri" w:cs="Arial"/>
              </w:rPr>
            </w:pPr>
          </w:p>
          <w:p w:rsidR="00866BE7" w:rsidRPr="0041334F" w:rsidRDefault="00866BE7" w:rsidP="001E71CD">
            <w:pPr>
              <w:ind w:left="180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eastAsia="uk-UA"/>
              </w:rPr>
              <w:drawing>
                <wp:inline distT="0" distB="0" distL="0" distR="0" wp14:anchorId="41437F4E" wp14:editId="5577AB00">
                  <wp:extent cx="3422810" cy="2867558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58" cy="2900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866BE7" w:rsidRPr="0041334F" w:rsidRDefault="00866BE7" w:rsidP="001E71CD">
            <w:pPr>
              <w:rPr>
                <w:rFonts w:ascii="Calibri" w:hAnsi="Calibri" w:cs="Arial"/>
              </w:rPr>
            </w:pPr>
            <w:r w:rsidRPr="0034053D">
              <w:rPr>
                <w:noProof/>
                <w:lang w:eastAsia="uk-UA"/>
              </w:rPr>
              <w:drawing>
                <wp:inline distT="0" distB="0" distL="0" distR="0" wp14:anchorId="6AE80CC5" wp14:editId="633EBF60">
                  <wp:extent cx="3005495" cy="3207512"/>
                  <wp:effectExtent l="0" t="0" r="4445" b="0"/>
                  <wp:docPr id="2" name="Рисунок 2" descr="\\core-store.top.localnet\!!!SHARED TO ALL!!!\МЕДГАРАНТ\КП оригиналы\GMM\2017\КП\WALL STAND\_Wall stand with MO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e-store.top.localnet\!!!SHARED TO ALL!!!\МЕДГАРАНТ\КП оригиналы\GMM\2017\КП\WALL STAND\_Wall stand with MO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1" cy="321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BE7" w:rsidRPr="0041334F" w:rsidRDefault="00866BE7" w:rsidP="001E71CD">
            <w:pPr>
              <w:rPr>
                <w:rFonts w:ascii="Calibri" w:hAnsi="Calibri" w:cs="Arial"/>
              </w:rPr>
            </w:pPr>
          </w:p>
        </w:tc>
      </w:tr>
    </w:tbl>
    <w:p w:rsidR="00866BE7" w:rsidRDefault="00866BE7" w:rsidP="00866BE7">
      <w:pPr>
        <w:rPr>
          <w:b/>
        </w:rPr>
      </w:pPr>
    </w:p>
    <w:p w:rsidR="00866BE7" w:rsidRPr="0041334F" w:rsidRDefault="00866BE7" w:rsidP="00866BE7">
      <w:proofErr w:type="spellStart"/>
      <w:r w:rsidRPr="00C40874">
        <w:rPr>
          <w:b/>
        </w:rPr>
        <w:t>MTOes</w:t>
      </w:r>
      <w:proofErr w:type="spellEnd"/>
      <w:r w:rsidRPr="0041334F">
        <w:rPr>
          <w:b/>
        </w:rPr>
        <w:t xml:space="preserve"> - </w:t>
      </w:r>
      <w:r>
        <w:t>у</w:t>
      </w:r>
      <w:r w:rsidRPr="008A1423">
        <w:t xml:space="preserve">ніверсальний рентгенографічний стіл MTO з мікропроцесорним управлінням. Два основні варіанти поставки: рентгенографія </w:t>
      </w:r>
      <w:r>
        <w:t>або томографія + рентгенографія</w:t>
      </w:r>
      <w:r w:rsidRPr="0041334F">
        <w:t>.</w:t>
      </w:r>
    </w:p>
    <w:p w:rsidR="00866BE7" w:rsidRPr="0041334F" w:rsidRDefault="00866BE7" w:rsidP="00866BE7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76D24BF" wp14:editId="11279878">
            <wp:simplePos x="0" y="0"/>
            <wp:positionH relativeFrom="margin">
              <wp:posOffset>3712210</wp:posOffset>
            </wp:positionH>
            <wp:positionV relativeFrom="margin">
              <wp:posOffset>5421630</wp:posOffset>
            </wp:positionV>
            <wp:extent cx="2841625" cy="20770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34F">
        <w:t xml:space="preserve">Головною перевагою </w:t>
      </w:r>
      <w:proofErr w:type="spellStart"/>
      <w:r w:rsidRPr="00C40874">
        <w:t>MTOes</w:t>
      </w:r>
      <w:proofErr w:type="spellEnd"/>
      <w:r w:rsidRPr="0041334F">
        <w:t xml:space="preserve"> є зручне і безпечне по</w:t>
      </w:r>
      <w:r>
        <w:t>ложення</w:t>
      </w:r>
      <w:r w:rsidRPr="0041334F">
        <w:t xml:space="preserve"> пацієнта, завдяки рухам столу в 4-х напрямках</w:t>
      </w:r>
      <w:r>
        <w:t xml:space="preserve"> ,</w:t>
      </w:r>
      <w:r w:rsidRPr="00D72F99">
        <w:t xml:space="preserve"> </w:t>
      </w:r>
      <w:r w:rsidRPr="008A1423">
        <w:t>забезпечена електромагнітним гальмом</w:t>
      </w:r>
      <w:r w:rsidRPr="0041334F">
        <w:t>.</w:t>
      </w:r>
    </w:p>
    <w:p w:rsidR="00866BE7" w:rsidRDefault="00866BE7" w:rsidP="00866BE7">
      <w:pPr>
        <w:rPr>
          <w:b/>
        </w:rPr>
      </w:pPr>
    </w:p>
    <w:p w:rsidR="00866BE7" w:rsidRPr="0041334F" w:rsidRDefault="00866BE7" w:rsidP="00866BE7">
      <w:pPr>
        <w:rPr>
          <w:b/>
        </w:rPr>
      </w:pPr>
      <w:proofErr w:type="spellStart"/>
      <w:r w:rsidRPr="00C40874">
        <w:rPr>
          <w:b/>
        </w:rPr>
        <w:t>MTOes</w:t>
      </w:r>
      <w:proofErr w:type="spellEnd"/>
      <w:r w:rsidRPr="0041334F">
        <w:rPr>
          <w:b/>
        </w:rPr>
        <w:t xml:space="preserve"> рентген-діагностична система в комплекті зі столом і колоною на рейках.</w:t>
      </w:r>
    </w:p>
    <w:p w:rsidR="00866BE7" w:rsidRPr="0041334F" w:rsidRDefault="00866BE7" w:rsidP="00866BE7"/>
    <w:p w:rsidR="00866BE7" w:rsidRPr="0041334F" w:rsidRDefault="00866BE7" w:rsidP="00866BE7">
      <w:r w:rsidRPr="0041334F">
        <w:t>Основні області застосування</w:t>
      </w:r>
    </w:p>
    <w:p w:rsidR="00866BE7" w:rsidRPr="0041334F" w:rsidRDefault="00866BE7" w:rsidP="00866BE7">
      <w:r w:rsidRPr="0041334F">
        <w:t>• Екстрена медицина</w:t>
      </w:r>
    </w:p>
    <w:p w:rsidR="00866BE7" w:rsidRPr="0041334F" w:rsidRDefault="00866BE7" w:rsidP="00866BE7">
      <w:r w:rsidRPr="0041334F">
        <w:t>• Загальні обстеження</w:t>
      </w:r>
    </w:p>
    <w:p w:rsidR="00866BE7" w:rsidRPr="0041334F" w:rsidRDefault="00866BE7" w:rsidP="00866BE7">
      <w:r w:rsidRPr="0041334F">
        <w:t>• Дослідження грудної кліт</w:t>
      </w:r>
      <w:r w:rsidR="005346E3">
        <w:t>к</w:t>
      </w:r>
      <w:r w:rsidRPr="0041334F">
        <w:t>и</w:t>
      </w:r>
    </w:p>
    <w:p w:rsidR="00866BE7" w:rsidRDefault="00866BE7" w:rsidP="00866BE7">
      <w:r w:rsidRPr="0041334F">
        <w:t>• Діагностика кісток і суглобів</w:t>
      </w:r>
    </w:p>
    <w:p w:rsidR="00866BE7" w:rsidRDefault="00866BE7" w:rsidP="00866BE7"/>
    <w:p w:rsidR="00866BE7" w:rsidRDefault="00866BE7" w:rsidP="00866BE7"/>
    <w:p w:rsidR="00866BE7" w:rsidRDefault="00866BE7" w:rsidP="00866BE7"/>
    <w:p w:rsidR="00866BE7" w:rsidRPr="0041334F" w:rsidRDefault="00866BE7" w:rsidP="00866BE7">
      <w:pPr>
        <w:rPr>
          <w:b/>
        </w:rPr>
      </w:pPr>
      <w:r w:rsidRPr="0041334F">
        <w:rPr>
          <w:b/>
        </w:rPr>
        <w:t>Дека столу рухається в 4х напрямах, забезпечена електромагнітним гальмом.</w:t>
      </w:r>
    </w:p>
    <w:p w:rsidR="00866BE7" w:rsidRPr="0041334F" w:rsidRDefault="00866BE7" w:rsidP="00866BE7">
      <w:r w:rsidRPr="0041334F">
        <w:t>- Розмір деки столу 220 х 80 см.</w:t>
      </w:r>
      <w:r w:rsidRPr="002A2979">
        <w:t xml:space="preserve"> </w:t>
      </w:r>
      <w:r>
        <w:t>Опція</w:t>
      </w:r>
      <w:r w:rsidRPr="002A2979">
        <w:t>: 240x80 см</w:t>
      </w:r>
      <w:r>
        <w:t>.</w:t>
      </w:r>
    </w:p>
    <w:p w:rsidR="00866BE7" w:rsidRPr="0041334F" w:rsidRDefault="00866BE7" w:rsidP="00866BE7">
      <w:r w:rsidRPr="0041334F">
        <w:t>- Поздовжнє переміщення столу 76 см (+/- 38 см)</w:t>
      </w:r>
      <w:r w:rsidRPr="008A27BA">
        <w:t xml:space="preserve"> </w:t>
      </w:r>
    </w:p>
    <w:p w:rsidR="00866BE7" w:rsidRPr="0041334F" w:rsidRDefault="00866BE7" w:rsidP="00866BE7">
      <w:r>
        <w:t>- Поперечне</w:t>
      </w:r>
      <w:r w:rsidRPr="0041334F">
        <w:t xml:space="preserve"> переміщення 26 см (+/- 13 см)</w:t>
      </w:r>
    </w:p>
    <w:p w:rsidR="00866BE7" w:rsidRPr="0041334F" w:rsidRDefault="00866BE7" w:rsidP="00866BE7">
      <w:r>
        <w:t>- Відстань підлога - поверхня столу</w:t>
      </w:r>
      <w:r w:rsidRPr="0041334F">
        <w:t xml:space="preserve"> </w:t>
      </w:r>
      <w:r>
        <w:t>від</w:t>
      </w:r>
      <w:r w:rsidRPr="008A1423">
        <w:t xml:space="preserve"> 53 до 76 см</w:t>
      </w:r>
      <w:r w:rsidRPr="0041334F">
        <w:t>.</w:t>
      </w:r>
    </w:p>
    <w:p w:rsidR="00866BE7" w:rsidRPr="0041334F" w:rsidRDefault="00866BE7" w:rsidP="00866BE7">
      <w:r w:rsidRPr="0041334F">
        <w:t>- Максимальна вага пацієнта 150 кг.</w:t>
      </w:r>
    </w:p>
    <w:p w:rsidR="00866BE7" w:rsidRPr="0041334F" w:rsidRDefault="00866BE7" w:rsidP="00866BE7">
      <w:r w:rsidRPr="0041334F">
        <w:t>- Відст</w:t>
      </w:r>
      <w:r>
        <w:t>ань між поверхнею столу - плівкою</w:t>
      </w:r>
      <w:r w:rsidRPr="0041334F">
        <w:t xml:space="preserve"> - 70 мм.</w:t>
      </w:r>
    </w:p>
    <w:p w:rsidR="00866BE7" w:rsidRDefault="00866BE7"/>
    <w:p w:rsidR="00866BE7" w:rsidRDefault="00866BE7"/>
    <w:p w:rsidR="00866BE7" w:rsidRDefault="00866BE7"/>
    <w:p w:rsidR="00866BE7" w:rsidRDefault="004B0201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BD1CCB3" wp14:editId="7AA6BB60">
            <wp:simplePos x="0" y="0"/>
            <wp:positionH relativeFrom="margin">
              <wp:posOffset>45085</wp:posOffset>
            </wp:positionH>
            <wp:positionV relativeFrom="margin">
              <wp:posOffset>6710680</wp:posOffset>
            </wp:positionV>
            <wp:extent cx="2841625" cy="20116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866BE7" w:rsidRDefault="00866BE7"/>
    <w:p w:rsidR="004B0201" w:rsidRDefault="004B0201"/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Електромагнітне гальмо.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Формат використовуваних касет: 13х18 до 35х43.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Відсіюча</w:t>
      </w:r>
      <w:proofErr w:type="spellEnd"/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решітка 90 ліній / дюйм, співвідношення 12: 1, фокус 100 см.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Колона: поздовжнє рух 162 см.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Відстань фокус-підлога 53 - 193 см.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 рентгенівської трубки +/- 180 град.</w:t>
      </w:r>
    </w:p>
    <w:p w:rsidR="00866BE7" w:rsidRPr="00866BE7" w:rsidRDefault="00866BE7" w:rsidP="00866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E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 колони +/- 90 град.</w:t>
      </w:r>
    </w:p>
    <w:tbl>
      <w:tblPr>
        <w:tblW w:w="10953" w:type="dxa"/>
        <w:tblLook w:val="00A0" w:firstRow="1" w:lastRow="0" w:firstColumn="1" w:lastColumn="0" w:noHBand="0" w:noVBand="0"/>
      </w:tblPr>
      <w:tblGrid>
        <w:gridCol w:w="5637"/>
        <w:gridCol w:w="2443"/>
        <w:gridCol w:w="2452"/>
        <w:gridCol w:w="421"/>
      </w:tblGrid>
      <w:tr w:rsidR="00866BE7" w:rsidRPr="00866BE7" w:rsidTr="00866BE7">
        <w:tc>
          <w:tcPr>
            <w:tcW w:w="5637" w:type="dxa"/>
          </w:tcPr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Вертикальна стійка знімків TRN430.      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Розміри використовуваних касет до 35 х 43.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Відсіюча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решітка 90 ліній / дюйм, співвідношення 12: 1, фокус 180 см.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Діапазон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вертикального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переміщення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1490 мм.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Високочастотний 400кГц рентгенівський генератор для радіографії 50 кВт.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Діапазон робочих значень напруги 40 – 150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Діапазон робочих значень мА від 10 до 630 мА.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Діапазон робочих значень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від 0,1 до 630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APR-анатомічне програмування параметрів експозиції (768 програм).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Час експозиції: від 1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мсек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6,3 сек.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Живлення: трифазний струм 380/480 VAC +/- 10%, 50/60 Гц.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Швидкість ротації анода 3000 / хв.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Екстензивний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самотест</w:t>
            </w:r>
            <w:proofErr w:type="spellEnd"/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Рентгенівська трубка RTM 782 з </w:t>
            </w: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обертовим двофокусним анодом, фокусна пляма 0,6 / 1,2 мм, максимальна напруга 150кВ.</w:t>
            </w: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BE7" w:rsidRPr="00866BE7" w:rsidRDefault="00866BE7" w:rsidP="00866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BE7" w:rsidRPr="00866BE7" w:rsidRDefault="00866BE7" w:rsidP="004B02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16" w:type="dxa"/>
            <w:gridSpan w:val="3"/>
          </w:tcPr>
          <w:p w:rsidR="00866BE7" w:rsidRPr="00866BE7" w:rsidRDefault="00866BE7" w:rsidP="00866BE7">
            <w:pPr>
              <w:spacing w:after="0" w:line="240" w:lineRule="atLeast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ru-RU"/>
              </w:rPr>
            </w:pPr>
            <w:r w:rsidRPr="00866B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320" w:dyaOrig="18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223.5pt" o:ole="">
                  <v:imagedata r:id="rId11" o:title=""/>
                </v:shape>
                <o:OLEObject Type="Embed" ProgID="PBrush" ShapeID="_x0000_i1025" DrawAspect="Content" ObjectID="_1598275090" r:id="rId12"/>
              </w:object>
            </w:r>
            <w:bookmarkStart w:id="0" w:name="_GoBack"/>
            <w:r w:rsidRPr="00866B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C83F282" wp14:editId="2CFB3986">
                  <wp:extent cx="2903433" cy="2333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71" cy="233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66BE7" w:rsidRPr="00866BE7" w:rsidRDefault="00866BE7" w:rsidP="004B0201">
            <w:pPr>
              <w:spacing w:after="0" w:line="240" w:lineRule="atLeast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1EA1" w:rsidRPr="0041334F" w:rsidTr="008D1EA1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21" w:type="dxa"/>
          <w:trHeight w:val="264"/>
          <w:jc w:val="center"/>
        </w:trPr>
        <w:tc>
          <w:tcPr>
            <w:tcW w:w="8080" w:type="dxa"/>
            <w:gridSpan w:val="2"/>
            <w:vAlign w:val="center"/>
          </w:tcPr>
          <w:p w:rsidR="008D1EA1" w:rsidRDefault="008D1EA1" w:rsidP="001E71CD">
            <w:pPr>
              <w:pStyle w:val="a5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Перелік видатків</w:t>
            </w:r>
          </w:p>
        </w:tc>
        <w:tc>
          <w:tcPr>
            <w:tcW w:w="2452" w:type="dxa"/>
            <w:vAlign w:val="center"/>
          </w:tcPr>
          <w:p w:rsidR="008D1EA1" w:rsidRDefault="008D1EA1" w:rsidP="001E71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</w:t>
            </w:r>
          </w:p>
        </w:tc>
      </w:tr>
      <w:tr w:rsidR="00866BE7" w:rsidRPr="0041334F" w:rsidTr="00866BE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21" w:type="dxa"/>
          <w:trHeight w:val="2460"/>
          <w:jc w:val="center"/>
        </w:trPr>
        <w:tc>
          <w:tcPr>
            <w:tcW w:w="8080" w:type="dxa"/>
            <w:gridSpan w:val="2"/>
            <w:vAlign w:val="center"/>
          </w:tcPr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Рент</w:t>
            </w:r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гендіагностичний</w:t>
            </w:r>
            <w:proofErr w:type="spellEnd"/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 комплекс на 2 робочих місця </w:t>
            </w:r>
            <w:proofErr w:type="spellStart"/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Calypso</w:t>
            </w:r>
            <w:proofErr w:type="spellEnd"/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 F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(</w:t>
            </w:r>
            <w:proofErr w:type="spellStart"/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MTOes</w:t>
            </w:r>
            <w:proofErr w:type="spellEnd"/>
            <w:r w:rsidRPr="000C6965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) 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Комплектація: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- стіл рентгенографічний </w:t>
            </w:r>
            <w:proofErr w:type="spellStart"/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MTOes</w:t>
            </w:r>
            <w:proofErr w:type="spellEnd"/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 з регулюванням по висоті і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"плаваючою" в 4-х напрямках декою столу,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- високочастотний рентгенівський генератор 50 кВт,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- рентгенівська трубка,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- рентгенівський вертикальний штатив до стіни,</w:t>
            </w:r>
          </w:p>
          <w:p w:rsidR="00866BE7" w:rsidRPr="000C6965" w:rsidRDefault="00866BE7" w:rsidP="001E71CD">
            <w:pPr>
              <w:pStyle w:val="a5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0C6965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val="uk-UA" w:eastAsia="en-US"/>
              </w:rPr>
              <w:t>- високовольтні кабелі,</w:t>
            </w:r>
          </w:p>
          <w:p w:rsidR="00866BE7" w:rsidRPr="000F099D" w:rsidRDefault="00866BE7" w:rsidP="001E71CD">
            <w:pPr>
              <w:pStyle w:val="a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52" w:type="dxa"/>
            <w:vAlign w:val="center"/>
          </w:tcPr>
          <w:p w:rsidR="00866BE7" w:rsidRDefault="00866BE7" w:rsidP="001E71C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9</w:t>
            </w:r>
            <w:r w:rsidR="005346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000,</w:t>
            </w:r>
            <w:r w:rsidRPr="00E91B54">
              <w:rPr>
                <w:sz w:val="28"/>
                <w:szCs w:val="28"/>
                <w:lang w:val="en-US"/>
              </w:rPr>
              <w:t>00</w:t>
            </w:r>
          </w:p>
          <w:p w:rsidR="00866BE7" w:rsidRPr="0041334F" w:rsidRDefault="00866BE7" w:rsidP="001E71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41334F">
              <w:rPr>
                <w:sz w:val="28"/>
                <w:szCs w:val="28"/>
              </w:rPr>
              <w:t>грн.</w:t>
            </w:r>
          </w:p>
        </w:tc>
      </w:tr>
    </w:tbl>
    <w:p w:rsidR="00866BE7" w:rsidRDefault="00866BE7" w:rsidP="00866BE7">
      <w:pPr>
        <w:pStyle w:val="a3"/>
        <w:rPr>
          <w:rFonts w:ascii="Calibri" w:hAnsi="Calibri"/>
          <w:szCs w:val="20"/>
          <w:lang w:val="uk-UA"/>
        </w:rPr>
      </w:pPr>
    </w:p>
    <w:p w:rsidR="00866BE7" w:rsidRPr="000F099D" w:rsidRDefault="00866BE7" w:rsidP="00866BE7">
      <w:pPr>
        <w:pStyle w:val="a3"/>
        <w:rPr>
          <w:szCs w:val="20"/>
          <w:lang w:val="uk-UA"/>
        </w:rPr>
      </w:pPr>
      <w:r w:rsidRPr="000F099D">
        <w:rPr>
          <w:szCs w:val="20"/>
          <w:lang w:val="uk-UA"/>
        </w:rPr>
        <w:t>Вартість приладу включає в себе доставку, монтаж, навчання персоналу, гарантійне обслуговування.</w:t>
      </w:r>
    </w:p>
    <w:p w:rsidR="00866BE7" w:rsidRPr="000F099D" w:rsidRDefault="00866BE7" w:rsidP="00866BE7">
      <w:pPr>
        <w:pStyle w:val="a3"/>
        <w:rPr>
          <w:szCs w:val="20"/>
          <w:lang w:val="uk-UA"/>
        </w:rPr>
      </w:pPr>
      <w:r w:rsidRPr="000F099D">
        <w:rPr>
          <w:szCs w:val="20"/>
          <w:lang w:val="uk-UA"/>
        </w:rPr>
        <w:t>Дане обладнання зареєстровано в установленому порядку Державним департаментом Міністерства охорони здоров'я, має гігієнічний висновок, дозволено до використання Комітетом по стандартизації, метрології та сертифікації.</w:t>
      </w:r>
    </w:p>
    <w:p w:rsidR="00866BE7" w:rsidRPr="000F099D" w:rsidRDefault="00866BE7" w:rsidP="00866BE7">
      <w:pPr>
        <w:pStyle w:val="a3"/>
        <w:rPr>
          <w:szCs w:val="20"/>
          <w:lang w:val="uk-UA"/>
        </w:rPr>
      </w:pPr>
    </w:p>
    <w:p w:rsidR="00866BE7" w:rsidRPr="004B0201" w:rsidRDefault="00866BE7" w:rsidP="004B0201">
      <w:pPr>
        <w:pStyle w:val="a3"/>
        <w:rPr>
          <w:szCs w:val="20"/>
          <w:lang w:val="uk-UA"/>
        </w:rPr>
      </w:pPr>
      <w:r w:rsidRPr="000F099D">
        <w:rPr>
          <w:szCs w:val="20"/>
          <w:lang w:val="uk-UA"/>
        </w:rPr>
        <w:t>Терміни поставки 6-8 тижнів.</w:t>
      </w:r>
    </w:p>
    <w:sectPr w:rsidR="00866BE7" w:rsidRPr="004B0201" w:rsidSect="004B0201">
      <w:pgSz w:w="11906" w:h="16838"/>
      <w:pgMar w:top="709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475B7"/>
    <w:multiLevelType w:val="multilevel"/>
    <w:tmpl w:val="75B4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9C"/>
    <w:rsid w:val="001C65F5"/>
    <w:rsid w:val="004B0201"/>
    <w:rsid w:val="005346E3"/>
    <w:rsid w:val="005C3A9B"/>
    <w:rsid w:val="00866BE7"/>
    <w:rsid w:val="008D1EA1"/>
    <w:rsid w:val="00A96F7B"/>
    <w:rsid w:val="00BB04CC"/>
    <w:rsid w:val="00C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866BE7"/>
    <w:pPr>
      <w:spacing w:after="0" w:line="240" w:lineRule="auto"/>
      <w:ind w:right="588" w:firstLine="720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uiPriority w:val="99"/>
    <w:rsid w:val="00866BE7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Plain Text"/>
    <w:basedOn w:val="a"/>
    <w:link w:val="a6"/>
    <w:uiPriority w:val="99"/>
    <w:rsid w:val="00866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it-IT"/>
    </w:rPr>
  </w:style>
  <w:style w:type="character" w:customStyle="1" w:styleId="a6">
    <w:name w:val="Текст Знак"/>
    <w:basedOn w:val="a0"/>
    <w:link w:val="a5"/>
    <w:uiPriority w:val="99"/>
    <w:rsid w:val="00866BE7"/>
    <w:rPr>
      <w:rFonts w:ascii="Courier New" w:eastAsia="Times New Roman" w:hAnsi="Courier New" w:cs="Times New Roman"/>
      <w:sz w:val="20"/>
      <w:szCs w:val="20"/>
      <w:lang w:val="en-GB" w:eastAsia="it-IT"/>
    </w:rPr>
  </w:style>
  <w:style w:type="paragraph" w:styleId="a7">
    <w:name w:val="Balloon Text"/>
    <w:basedOn w:val="a"/>
    <w:link w:val="a8"/>
    <w:uiPriority w:val="99"/>
    <w:semiHidden/>
    <w:unhideWhenUsed/>
    <w:rsid w:val="004B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B0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866BE7"/>
    <w:pPr>
      <w:spacing w:after="0" w:line="240" w:lineRule="auto"/>
      <w:ind w:right="588" w:firstLine="720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uiPriority w:val="99"/>
    <w:rsid w:val="00866BE7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Plain Text"/>
    <w:basedOn w:val="a"/>
    <w:link w:val="a6"/>
    <w:uiPriority w:val="99"/>
    <w:rsid w:val="00866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it-IT"/>
    </w:rPr>
  </w:style>
  <w:style w:type="character" w:customStyle="1" w:styleId="a6">
    <w:name w:val="Текст Знак"/>
    <w:basedOn w:val="a0"/>
    <w:link w:val="a5"/>
    <w:uiPriority w:val="99"/>
    <w:rsid w:val="00866BE7"/>
    <w:rPr>
      <w:rFonts w:ascii="Courier New" w:eastAsia="Times New Roman" w:hAnsi="Courier New" w:cs="Times New Roman"/>
      <w:sz w:val="20"/>
      <w:szCs w:val="20"/>
      <w:lang w:val="en-GB" w:eastAsia="it-IT"/>
    </w:rPr>
  </w:style>
  <w:style w:type="paragraph" w:styleId="a7">
    <w:name w:val="Balloon Text"/>
    <w:basedOn w:val="a"/>
    <w:link w:val="a8"/>
    <w:uiPriority w:val="99"/>
    <w:semiHidden/>
    <w:unhideWhenUsed/>
    <w:rsid w:val="004B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B0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1817</Words>
  <Characters>1036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Дана</dc:creator>
  <cp:lastModifiedBy>Користувач Windows</cp:lastModifiedBy>
  <cp:revision>4</cp:revision>
  <cp:lastPrinted>2018-09-06T11:29:00Z</cp:lastPrinted>
  <dcterms:created xsi:type="dcterms:W3CDTF">2018-09-06T11:52:00Z</dcterms:created>
  <dcterms:modified xsi:type="dcterms:W3CDTF">2018-09-12T13:32:00Z</dcterms:modified>
</cp:coreProperties>
</file>