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1A0" w:rsidRDefault="00B271A0">
      <w:pPr>
        <w:rPr>
          <w:rFonts w:ascii="Arial" w:hAnsi="Arial" w:cs="Arial"/>
          <w:sz w:val="24"/>
          <w:szCs w:val="24"/>
        </w:rPr>
      </w:pPr>
      <w:r w:rsidRPr="00B271A0">
        <w:rPr>
          <w:rFonts w:ascii="Arial" w:hAnsi="Arial" w:cs="Arial"/>
          <w:sz w:val="24"/>
          <w:szCs w:val="24"/>
        </w:rPr>
        <w:t xml:space="preserve">                                                                               Розрахунок бюджету</w:t>
      </w:r>
    </w:p>
    <w:tbl>
      <w:tblPr>
        <w:tblStyle w:val="a3"/>
        <w:tblW w:w="0" w:type="auto"/>
        <w:tblLook w:val="04A0"/>
      </w:tblPr>
      <w:tblGrid>
        <w:gridCol w:w="944"/>
        <w:gridCol w:w="3283"/>
        <w:gridCol w:w="1889"/>
        <w:gridCol w:w="1863"/>
        <w:gridCol w:w="1876"/>
      </w:tblGrid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Назва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кількість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 xml:space="preserve">Ціна </w:t>
            </w:r>
            <w:proofErr w:type="spellStart"/>
            <w:r w:rsidRPr="00B271A0"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сума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Екологічне гумове покриття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 xml:space="preserve">364 </w:t>
            </w:r>
            <w:proofErr w:type="spellStart"/>
            <w:r w:rsidRPr="00B271A0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B271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182 000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Гойдалка «Гніздо лелеки»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6шт.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210000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Ігрові інтерактивні панелі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5шт.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51000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1A0">
              <w:rPr>
                <w:rFonts w:ascii="Arial" w:hAnsi="Arial" w:cs="Arial"/>
                <w:sz w:val="24"/>
                <w:szCs w:val="24"/>
              </w:rPr>
              <w:t>Парковка</w:t>
            </w:r>
            <w:proofErr w:type="spellEnd"/>
            <w:r w:rsidRPr="00B271A0">
              <w:rPr>
                <w:rFonts w:ascii="Arial" w:hAnsi="Arial" w:cs="Arial"/>
                <w:sz w:val="24"/>
                <w:szCs w:val="24"/>
              </w:rPr>
              <w:t xml:space="preserve"> для дитячих велосипедів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2шт.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Проектні роботи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59 999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Непередбачувані витрати</w:t>
            </w: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92000</w:t>
            </w:r>
          </w:p>
        </w:tc>
      </w:tr>
      <w:tr w:rsidR="00B271A0" w:rsidRPr="00B271A0" w:rsidTr="00B271A0">
        <w:tc>
          <w:tcPr>
            <w:tcW w:w="534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  <w:tc>
          <w:tcPr>
            <w:tcW w:w="3408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71A0" w:rsidRPr="00B271A0" w:rsidRDefault="00B271A0">
            <w:pPr>
              <w:rPr>
                <w:rFonts w:ascii="Arial" w:hAnsi="Arial" w:cs="Arial"/>
                <w:sz w:val="24"/>
                <w:szCs w:val="24"/>
              </w:rPr>
            </w:pPr>
            <w:r w:rsidRPr="00B271A0">
              <w:rPr>
                <w:rFonts w:ascii="Arial" w:hAnsi="Arial" w:cs="Arial"/>
                <w:sz w:val="24"/>
                <w:szCs w:val="24"/>
              </w:rPr>
              <w:t>599 999</w:t>
            </w:r>
          </w:p>
        </w:tc>
      </w:tr>
    </w:tbl>
    <w:p w:rsidR="00B271A0" w:rsidRPr="00B271A0" w:rsidRDefault="00B271A0">
      <w:pPr>
        <w:rPr>
          <w:rFonts w:ascii="Arial" w:hAnsi="Arial" w:cs="Arial"/>
          <w:sz w:val="24"/>
          <w:szCs w:val="24"/>
        </w:rPr>
      </w:pPr>
    </w:p>
    <w:p w:rsidR="00B271A0" w:rsidRDefault="00B271A0"/>
    <w:sectPr w:rsidR="00B27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71A0"/>
    <w:rsid w:val="007B5084"/>
    <w:rsid w:val="00B2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Лісова казка</dc:creator>
  <cp:keywords/>
  <dc:description/>
  <cp:lastModifiedBy>Лісова казка</cp:lastModifiedBy>
  <cp:revision>3</cp:revision>
  <dcterms:created xsi:type="dcterms:W3CDTF">2021-09-14T11:32:00Z</dcterms:created>
  <dcterms:modified xsi:type="dcterms:W3CDTF">2021-09-14T11:56:00Z</dcterms:modified>
</cp:coreProperties>
</file>