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31" w:rsidRPr="002337DC" w:rsidRDefault="004D2531" w:rsidP="004D253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Орієнтовна вартість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проекту </w:t>
      </w:r>
      <w:r w:rsidRPr="009A4DC7">
        <w:rPr>
          <w:rFonts w:ascii="Arial" w:eastAsia="Times New Roman" w:hAnsi="Arial" w:cs="Arial"/>
          <w:sz w:val="24"/>
          <w:szCs w:val="24"/>
          <w:lang w:val="ru-RU" w:eastAsia="ar-SA"/>
        </w:rPr>
        <w:t>“</w:t>
      </w:r>
      <w:r>
        <w:rPr>
          <w:rFonts w:ascii="Arial" w:eastAsia="Times New Roman" w:hAnsi="Arial" w:cs="Arial"/>
          <w:sz w:val="24"/>
          <w:szCs w:val="24"/>
          <w:lang w:eastAsia="ar-SA"/>
        </w:rPr>
        <w:t>Леся Українка у Львові: інтерактивна мапа</w:t>
      </w:r>
      <w:r w:rsidRPr="009A4DC7">
        <w:rPr>
          <w:rFonts w:ascii="Arial" w:eastAsia="Times New Roman" w:hAnsi="Arial" w:cs="Arial"/>
          <w:sz w:val="24"/>
          <w:szCs w:val="24"/>
          <w:lang w:val="ru-RU" w:eastAsia="ar-SA"/>
        </w:rPr>
        <w:t>”</w:t>
      </w:r>
      <w:r w:rsidRPr="005D6BE7">
        <w:rPr>
          <w:rFonts w:ascii="Arial" w:eastAsia="Times New Roman" w:hAnsi="Arial" w:cs="Arial"/>
          <w:sz w:val="24"/>
          <w:szCs w:val="24"/>
          <w:lang w:val="ru-RU" w:eastAsia="ar-SA"/>
        </w:rPr>
        <w:t>.</w:t>
      </w:r>
    </w:p>
    <w:tbl>
      <w:tblPr>
        <w:tblW w:w="0" w:type="auto"/>
        <w:tblLook w:val="04A0"/>
      </w:tblPr>
      <w:tblGrid>
        <w:gridCol w:w="729"/>
        <w:gridCol w:w="5103"/>
        <w:gridCol w:w="3544"/>
      </w:tblGrid>
      <w:tr w:rsidR="004D2531" w:rsidRPr="002337DC" w:rsidTr="00AF42BA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4D2531" w:rsidRPr="002337DC" w:rsidTr="00AF42BA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Розробка макету інтерактивної карти, друк (500 пр.)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40 000 грн.</w:t>
            </w:r>
          </w:p>
        </w:tc>
      </w:tr>
      <w:tr w:rsidR="004D2531" w:rsidRPr="002337DC" w:rsidTr="00AF42BA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Створення інтерактивної карти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онлайн-середовищі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розробка мобільного додатка, реклама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35 000 грн.</w:t>
            </w:r>
          </w:p>
        </w:tc>
      </w:tr>
      <w:tr w:rsidR="004D2531" w:rsidRPr="002337DC" w:rsidTr="00AF42BA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Організація та проведення культурно-мистецьких подій з презентацією інтерактивної мапи для мешканців, витратні матеріали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35 000 грн.</w:t>
            </w:r>
          </w:p>
        </w:tc>
      </w:tr>
      <w:tr w:rsidR="004D2531" w:rsidRPr="002337DC" w:rsidTr="00AF42BA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EC0D8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Публікування статті </w:t>
            </w:r>
            <w:r w:rsidRPr="009A4DC7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“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 серці Лева Жінка-Прометей</w:t>
            </w:r>
            <w:r w:rsidRPr="009A4DC7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”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літературно-мистецьких виданнях 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інтернет-джерелах</w:t>
            </w:r>
            <w:proofErr w:type="spellEnd"/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25 000 грн.</w:t>
            </w:r>
          </w:p>
        </w:tc>
      </w:tr>
      <w:tr w:rsidR="004D2531" w:rsidRPr="002337DC" w:rsidTr="00AF42BA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Непередбачувані вит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рати </w:t>
            </w:r>
            <w:r w:rsidRPr="00F317C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(10-20% від суми кошторису)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27 000 грн.</w:t>
            </w:r>
          </w:p>
        </w:tc>
      </w:tr>
      <w:tr w:rsidR="004D2531" w:rsidRPr="002337DC" w:rsidTr="00AF42BA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2531" w:rsidRPr="002337DC" w:rsidRDefault="004D2531" w:rsidP="00AF42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162 000 грн.</w:t>
            </w:r>
          </w:p>
        </w:tc>
      </w:tr>
    </w:tbl>
    <w:p w:rsidR="004D2531" w:rsidRPr="002337DC" w:rsidRDefault="004D2531" w:rsidP="004D25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75031" w:rsidRDefault="004D2531"/>
    <w:sectPr w:rsidR="00D75031" w:rsidSect="00E7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531"/>
    <w:rsid w:val="004D2531"/>
    <w:rsid w:val="005A065D"/>
    <w:rsid w:val="00A31B6D"/>
    <w:rsid w:val="00E7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2020-09-15T19:54:00Z</dcterms:created>
  <dcterms:modified xsi:type="dcterms:W3CDTF">2020-09-15T19:55:00Z</dcterms:modified>
</cp:coreProperties>
</file>