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DC" w:rsidRDefault="00D70251" w:rsidP="00013C3B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Дай жінці шанс на </w:t>
      </w:r>
      <w:r w:rsidR="007334C0">
        <w:rPr>
          <w:b/>
          <w:sz w:val="32"/>
          <w:szCs w:val="32"/>
        </w:rPr>
        <w:t xml:space="preserve">щасливе </w:t>
      </w:r>
      <w:r>
        <w:rPr>
          <w:b/>
          <w:sz w:val="32"/>
          <w:szCs w:val="32"/>
        </w:rPr>
        <w:t>материнство</w:t>
      </w:r>
      <w:r w:rsidR="004225DC">
        <w:rPr>
          <w:b/>
          <w:sz w:val="32"/>
          <w:szCs w:val="32"/>
        </w:rPr>
        <w:t>!</w:t>
      </w:r>
      <w:r>
        <w:rPr>
          <w:b/>
          <w:sz w:val="32"/>
          <w:szCs w:val="32"/>
        </w:rPr>
        <w:t xml:space="preserve"> </w:t>
      </w:r>
    </w:p>
    <w:p w:rsidR="00013C3B" w:rsidRDefault="007334C0" w:rsidP="00013C3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Сучасний стерилізаційний комплекс в операційниий блок гінекології на Русових,4.</w:t>
      </w:r>
    </w:p>
    <w:p w:rsidR="00D70251" w:rsidRPr="00013C3B" w:rsidRDefault="00D70251" w:rsidP="00013C3B">
      <w:pPr>
        <w:spacing w:after="0" w:line="240" w:lineRule="auto"/>
        <w:jc w:val="center"/>
        <w:rPr>
          <w:b/>
          <w:sz w:val="32"/>
          <w:szCs w:val="32"/>
        </w:rPr>
      </w:pPr>
    </w:p>
    <w:p w:rsidR="000E7689" w:rsidRDefault="00A37897" w:rsidP="003C360D">
      <w:pPr>
        <w:jc w:val="both"/>
        <w:rPr>
          <w:sz w:val="28"/>
          <w:szCs w:val="28"/>
        </w:rPr>
      </w:pPr>
      <w:r>
        <w:rPr>
          <w:sz w:val="28"/>
          <w:szCs w:val="28"/>
        </w:rPr>
        <w:t>В гінекологічному стаціонарі КНП «3-а МКЛ м.Львова», що на Русових,4 в</w:t>
      </w:r>
      <w:r w:rsidR="002F7A91" w:rsidRPr="00451715">
        <w:rPr>
          <w:sz w:val="28"/>
          <w:szCs w:val="28"/>
        </w:rPr>
        <w:t xml:space="preserve"> рік виконується бі</w:t>
      </w:r>
      <w:r>
        <w:rPr>
          <w:sz w:val="28"/>
          <w:szCs w:val="28"/>
        </w:rPr>
        <w:t>ля</w:t>
      </w:r>
      <w:r w:rsidR="002F7A91" w:rsidRPr="00451715">
        <w:rPr>
          <w:sz w:val="28"/>
          <w:szCs w:val="28"/>
        </w:rPr>
        <w:t xml:space="preserve"> </w:t>
      </w:r>
      <w:r>
        <w:rPr>
          <w:sz w:val="28"/>
          <w:szCs w:val="28"/>
        </w:rPr>
        <w:t>2000</w:t>
      </w:r>
      <w:r w:rsidR="002F7A91" w:rsidRPr="00451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великих хірургічних втручань </w:t>
      </w:r>
      <w:r w:rsidR="002F7A91" w:rsidRPr="00451715">
        <w:rPr>
          <w:sz w:val="28"/>
          <w:szCs w:val="28"/>
        </w:rPr>
        <w:t xml:space="preserve"> (в тому числі операції найвищої складності - суправагінальні та тотальні лапароскопічні гістеректомії,</w:t>
      </w:r>
      <w:r w:rsidR="00013C3B">
        <w:rPr>
          <w:sz w:val="28"/>
          <w:szCs w:val="28"/>
        </w:rPr>
        <w:t xml:space="preserve"> складні міомектомії,</w:t>
      </w:r>
      <w:r w:rsidR="002F7A91" w:rsidRPr="00451715">
        <w:rPr>
          <w:sz w:val="28"/>
          <w:szCs w:val="28"/>
        </w:rPr>
        <w:t xml:space="preserve"> сакрокольпопексії з застосуванням сітчастих протезів). </w:t>
      </w:r>
      <w:r w:rsidR="00013C3B">
        <w:rPr>
          <w:sz w:val="28"/>
          <w:szCs w:val="28"/>
        </w:rPr>
        <w:t xml:space="preserve">Та наша особлива гордість - це операції з збереження репродуктивних органів для реалізації подальшого материнства. Ми надаємо хірургічну допомогу жінкам, які через наявність складних пухлин статевих органів (великих міом, аденоміозу, пухлин придатків матки) </w:t>
      </w:r>
      <w:r w:rsidR="00501983">
        <w:rPr>
          <w:sz w:val="28"/>
          <w:szCs w:val="28"/>
        </w:rPr>
        <w:t xml:space="preserve">чи важких запальних процесів, ендометріозу </w:t>
      </w:r>
      <w:r w:rsidR="00013C3B">
        <w:rPr>
          <w:sz w:val="28"/>
          <w:szCs w:val="28"/>
        </w:rPr>
        <w:t xml:space="preserve">втратили надію на материнство. Таких операцій в нас понад </w:t>
      </w:r>
      <w:r w:rsidR="00501983">
        <w:rPr>
          <w:sz w:val="28"/>
          <w:szCs w:val="28"/>
        </w:rPr>
        <w:t>8</w:t>
      </w:r>
      <w:r w:rsidR="00013C3B">
        <w:rPr>
          <w:sz w:val="28"/>
          <w:szCs w:val="28"/>
        </w:rPr>
        <w:t>0 %</w:t>
      </w:r>
      <w:r w:rsidR="00501983">
        <w:rPr>
          <w:sz w:val="28"/>
          <w:szCs w:val="28"/>
        </w:rPr>
        <w:t xml:space="preserve">. Ми залишаємося по суті єдиним в Галичині потужним закладом, який успішно виконує ці операції ендоскопічним шляхом на потоці, а не як випадки.  </w:t>
      </w:r>
    </w:p>
    <w:p w:rsidR="003C360D" w:rsidRPr="00451715" w:rsidRDefault="00501983" w:rsidP="003C3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Такі операції мінімально травматичні, точні, максимально чисті, тому </w:t>
      </w:r>
      <w:r w:rsidR="00013C3B">
        <w:rPr>
          <w:sz w:val="28"/>
          <w:szCs w:val="28"/>
        </w:rPr>
        <w:t xml:space="preserve"> вимагають особливих умов: високоякісних  інструментів та особливих умов інфекційної безпеки. </w:t>
      </w:r>
      <w:r w:rsidR="001A35A0">
        <w:rPr>
          <w:sz w:val="28"/>
          <w:szCs w:val="28"/>
        </w:rPr>
        <w:t xml:space="preserve">Для реалізації </w:t>
      </w:r>
      <w:r w:rsidR="000E7689">
        <w:rPr>
          <w:sz w:val="28"/>
          <w:szCs w:val="28"/>
        </w:rPr>
        <w:t>таких</w:t>
      </w:r>
      <w:r w:rsidR="001A35A0">
        <w:rPr>
          <w:sz w:val="28"/>
          <w:szCs w:val="28"/>
        </w:rPr>
        <w:t xml:space="preserve"> операцій ми</w:t>
      </w:r>
      <w:r w:rsidR="00013C3B">
        <w:rPr>
          <w:sz w:val="28"/>
          <w:szCs w:val="28"/>
        </w:rPr>
        <w:t xml:space="preserve"> забезпечені</w:t>
      </w:r>
      <w:r>
        <w:rPr>
          <w:sz w:val="28"/>
          <w:szCs w:val="28"/>
        </w:rPr>
        <w:t xml:space="preserve"> ендоскопічними інструментами найвищої якості світового лідера німецької фірми </w:t>
      </w:r>
      <w:r>
        <w:rPr>
          <w:sz w:val="28"/>
          <w:szCs w:val="28"/>
          <w:lang w:val="en-US"/>
        </w:rPr>
        <w:t>Karl</w:t>
      </w:r>
      <w:r w:rsidRPr="005019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Storz</w:t>
      </w:r>
      <w:r w:rsidRPr="00501983">
        <w:rPr>
          <w:sz w:val="28"/>
          <w:szCs w:val="28"/>
        </w:rPr>
        <w:t xml:space="preserve">. </w:t>
      </w:r>
      <w:r w:rsidR="003C360D" w:rsidRPr="00451715">
        <w:rPr>
          <w:sz w:val="28"/>
          <w:szCs w:val="28"/>
        </w:rPr>
        <w:t>Ендоскопи та інструменти до них є виробами медичного призначення, які в процесі експлуатації контактують із тканинами, кров'ю, іншими біологічними рідинами організму, тому для попередження передачі через них інфекції, потребують якісної обробки.</w:t>
      </w:r>
      <w:r w:rsidR="003C360D" w:rsidRPr="003C360D">
        <w:rPr>
          <w:sz w:val="28"/>
          <w:szCs w:val="28"/>
        </w:rPr>
        <w:t xml:space="preserve"> </w:t>
      </w:r>
      <w:r w:rsidR="003C360D" w:rsidRPr="00451715">
        <w:rPr>
          <w:sz w:val="28"/>
          <w:szCs w:val="28"/>
        </w:rPr>
        <w:t>Неякісно проведена стерилізація цього обладнання спричиняє ризик виникнення внутрішньолікарняних інфекцій у обстежуваних пацієнтів</w:t>
      </w:r>
      <w:r w:rsidR="00DA2D91">
        <w:rPr>
          <w:sz w:val="28"/>
          <w:szCs w:val="28"/>
        </w:rPr>
        <w:t xml:space="preserve"> та пошкодження інструментарію. </w:t>
      </w:r>
      <w:r w:rsidR="003C360D" w:rsidRPr="00451715">
        <w:rPr>
          <w:sz w:val="28"/>
          <w:szCs w:val="28"/>
        </w:rPr>
        <w:t>Повна епідеміологічна безпека забезпечується проведенням стерилізації ендоскопів та інструментарію до них. Однак те, що ендоскопічні інструменти складаються одночасно з різних матеріалів (метал, шкло, п</w:t>
      </w:r>
      <w:r w:rsidR="003C360D">
        <w:rPr>
          <w:sz w:val="28"/>
          <w:szCs w:val="28"/>
        </w:rPr>
        <w:t>олімери</w:t>
      </w:r>
      <w:r w:rsidR="003C360D" w:rsidRPr="00451715">
        <w:rPr>
          <w:sz w:val="28"/>
          <w:szCs w:val="28"/>
        </w:rPr>
        <w:t xml:space="preserve"> і ін.), підвищує можливість пошкодження дороговартістного ендоскопічного обладнання шляхом високотемпературного</w:t>
      </w:r>
      <w:r w:rsidR="00AD60D0">
        <w:rPr>
          <w:sz w:val="28"/>
          <w:szCs w:val="28"/>
        </w:rPr>
        <w:t xml:space="preserve"> (автоклавування)</w:t>
      </w:r>
      <w:r w:rsidR="003C360D" w:rsidRPr="00451715">
        <w:rPr>
          <w:sz w:val="28"/>
          <w:szCs w:val="28"/>
        </w:rPr>
        <w:t xml:space="preserve"> та агресивного хімічного впливів</w:t>
      </w:r>
      <w:r w:rsidR="00AD60D0">
        <w:rPr>
          <w:sz w:val="28"/>
          <w:szCs w:val="28"/>
        </w:rPr>
        <w:t xml:space="preserve"> (викликає корозію інструментів та дає шкідливі випари</w:t>
      </w:r>
      <w:r w:rsidR="0096749A">
        <w:rPr>
          <w:sz w:val="28"/>
          <w:szCs w:val="28"/>
        </w:rPr>
        <w:t>)</w:t>
      </w:r>
      <w:r w:rsidR="00AD60D0">
        <w:rPr>
          <w:sz w:val="28"/>
          <w:szCs w:val="28"/>
        </w:rPr>
        <w:t>,  веде за собою великі матеріальні витрати лікарні.</w:t>
      </w:r>
      <w:r w:rsidR="00AD60D0" w:rsidRPr="00AD60D0">
        <w:rPr>
          <w:sz w:val="28"/>
          <w:szCs w:val="28"/>
        </w:rPr>
        <w:t xml:space="preserve"> </w:t>
      </w:r>
      <w:r w:rsidR="00AD60D0" w:rsidRPr="00451715">
        <w:rPr>
          <w:sz w:val="28"/>
          <w:szCs w:val="28"/>
        </w:rPr>
        <w:t xml:space="preserve">Для стерилізації таких інструментів повинна застосовуватися лише низькотемпературна стерилізація. Ми ж до сьогоднішного часу з певними проблемами поєднуємо для різних інструментів декілька видів стерилізації: автоклавування, хімічну та </w:t>
      </w:r>
      <w:r w:rsidR="00AD60D0">
        <w:rPr>
          <w:sz w:val="28"/>
          <w:szCs w:val="28"/>
        </w:rPr>
        <w:t xml:space="preserve">дуже токсичну </w:t>
      </w:r>
      <w:r w:rsidR="00AD60D0" w:rsidRPr="00451715">
        <w:rPr>
          <w:sz w:val="28"/>
          <w:szCs w:val="28"/>
        </w:rPr>
        <w:t>формальдегідну.</w:t>
      </w:r>
    </w:p>
    <w:p w:rsidR="00AD60D0" w:rsidRPr="00451715" w:rsidRDefault="00AD60D0" w:rsidP="00AD60D0">
      <w:pPr>
        <w:jc w:val="both"/>
        <w:rPr>
          <w:sz w:val="28"/>
          <w:szCs w:val="28"/>
        </w:rPr>
      </w:pPr>
      <w:r w:rsidRPr="00451715">
        <w:rPr>
          <w:sz w:val="28"/>
          <w:szCs w:val="28"/>
        </w:rPr>
        <w:t>Персонал нашої лікарні постійно стикається із всіма описаними вище особливостями та труднощами цих не зовсім досконалих методів стерилізації. Дуже боляче сприймається постійна потреба в поновленні інструментарі</w:t>
      </w:r>
      <w:r>
        <w:rPr>
          <w:sz w:val="28"/>
          <w:szCs w:val="28"/>
        </w:rPr>
        <w:t>ю</w:t>
      </w:r>
      <w:r w:rsidRPr="00451715">
        <w:rPr>
          <w:sz w:val="28"/>
          <w:szCs w:val="28"/>
        </w:rPr>
        <w:t xml:space="preserve">, який </w:t>
      </w:r>
      <w:r w:rsidRPr="00451715">
        <w:rPr>
          <w:sz w:val="28"/>
          <w:szCs w:val="28"/>
        </w:rPr>
        <w:lastRenderedPageBreak/>
        <w:t>руйнується і стає непридатним для роботи в результаті такої стерилізації.</w:t>
      </w:r>
      <w:r>
        <w:rPr>
          <w:sz w:val="28"/>
          <w:szCs w:val="28"/>
        </w:rPr>
        <w:t xml:space="preserve"> Щороку ми змушені поновлювати десятки втрачених інструментів.</w:t>
      </w:r>
    </w:p>
    <w:p w:rsidR="00AD60D0" w:rsidRDefault="00AD60D0" w:rsidP="00AD60D0">
      <w:pPr>
        <w:jc w:val="both"/>
        <w:rPr>
          <w:sz w:val="28"/>
          <w:szCs w:val="28"/>
        </w:rPr>
      </w:pPr>
      <w:r w:rsidRPr="00451715">
        <w:rPr>
          <w:sz w:val="28"/>
          <w:szCs w:val="28"/>
        </w:rPr>
        <w:t>Тому ми постійно шукаємо можливість придбання сучасної стерилізаційної системи.</w:t>
      </w:r>
    </w:p>
    <w:p w:rsidR="00FA044A" w:rsidRPr="00501983" w:rsidRDefault="00FA044A" w:rsidP="00451715">
      <w:pPr>
        <w:jc w:val="both"/>
        <w:rPr>
          <w:sz w:val="28"/>
          <w:szCs w:val="28"/>
        </w:rPr>
      </w:pPr>
    </w:p>
    <w:p w:rsidR="00B22DDA" w:rsidRPr="00B22DDA" w:rsidRDefault="00B22DDA" w:rsidP="00451715">
      <w:pPr>
        <w:jc w:val="both"/>
        <w:rPr>
          <w:b/>
          <w:sz w:val="28"/>
          <w:szCs w:val="28"/>
        </w:rPr>
      </w:pPr>
      <w:r w:rsidRPr="00B22DDA">
        <w:rPr>
          <w:b/>
          <w:sz w:val="28"/>
          <w:szCs w:val="28"/>
        </w:rPr>
        <w:t>Наслідки недосконалої стерилізації для інструментів</w:t>
      </w:r>
    </w:p>
    <w:p w:rsidR="007949A7" w:rsidRPr="00451715" w:rsidRDefault="007D5F1F" w:rsidP="0045171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48F08BCF" wp14:editId="4F306B26">
            <wp:extent cx="2870298" cy="21526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імічна корозія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132" cy="21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283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895350" y="2714625"/>
            <wp:positionH relativeFrom="column">
              <wp:align>left</wp:align>
            </wp:positionH>
            <wp:positionV relativeFrom="paragraph">
              <wp:align>top</wp:align>
            </wp:positionV>
            <wp:extent cx="2882999" cy="2162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рубки зіпсовані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99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22DDA" w:rsidRDefault="00AB6B7E" w:rsidP="0045171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22DDA" w:rsidRPr="008615CE" w:rsidRDefault="00B22DDA" w:rsidP="00451715">
      <w:pPr>
        <w:jc w:val="both"/>
        <w:rPr>
          <w:b/>
          <w:sz w:val="28"/>
          <w:szCs w:val="28"/>
        </w:rPr>
      </w:pPr>
      <w:r w:rsidRPr="00B22DDA">
        <w:rPr>
          <w:b/>
          <w:sz w:val="28"/>
          <w:szCs w:val="28"/>
        </w:rPr>
        <w:t xml:space="preserve">Сучасна система низькотемпературної плазмової стерилізації </w:t>
      </w:r>
      <w:r w:rsidR="008615CE" w:rsidRPr="00FF4513">
        <w:rPr>
          <w:rFonts w:ascii="Arial" w:eastAsia="Times New Roman" w:hAnsi="Arial" w:cs="Arial"/>
          <w:b/>
          <w:color w:val="6D6D6D"/>
          <w:kern w:val="36"/>
          <w:lang w:val="ru-RU" w:eastAsia="ru-RU"/>
        </w:rPr>
        <w:t>CRYSTAL</w:t>
      </w:r>
      <w:r w:rsidR="008615CE" w:rsidRPr="008615CE">
        <w:rPr>
          <w:rFonts w:ascii="Arial" w:eastAsia="Times New Roman" w:hAnsi="Arial" w:cs="Arial"/>
          <w:b/>
          <w:color w:val="6D6D6D"/>
          <w:kern w:val="36"/>
          <w:lang w:eastAsia="ru-RU"/>
        </w:rPr>
        <w:t xml:space="preserve"> 100 (</w:t>
      </w:r>
      <w:r w:rsidR="008615CE" w:rsidRPr="00FF4513">
        <w:rPr>
          <w:rFonts w:ascii="Arial" w:eastAsia="Times New Roman" w:hAnsi="Arial" w:cs="Arial"/>
          <w:b/>
          <w:color w:val="6D6D6D"/>
          <w:kern w:val="36"/>
          <w:lang w:val="ru-RU" w:eastAsia="ru-RU"/>
        </w:rPr>
        <w:t>Lowtem</w:t>
      </w:r>
      <w:r w:rsidR="008615CE" w:rsidRPr="008615CE">
        <w:rPr>
          <w:rFonts w:ascii="Arial" w:eastAsia="Times New Roman" w:hAnsi="Arial" w:cs="Arial"/>
          <w:b/>
          <w:color w:val="6D6D6D"/>
          <w:kern w:val="36"/>
          <w:lang w:eastAsia="ru-RU"/>
        </w:rPr>
        <w:t>, Південна Корея)</w:t>
      </w:r>
    </w:p>
    <w:p w:rsidR="00451715" w:rsidRPr="00451715" w:rsidRDefault="00BD63AE" w:rsidP="00451715">
      <w:pPr>
        <w:jc w:val="both"/>
        <w:rPr>
          <w:sz w:val="28"/>
          <w:szCs w:val="28"/>
        </w:rPr>
      </w:pPr>
      <w:r w:rsidRPr="00451715">
        <w:rPr>
          <w:sz w:val="28"/>
          <w:szCs w:val="28"/>
        </w:rPr>
        <w:t>Інноваційна технологія низько</w:t>
      </w:r>
      <w:r>
        <w:rPr>
          <w:sz w:val="28"/>
          <w:szCs w:val="28"/>
        </w:rPr>
        <w:t>температурної</w:t>
      </w:r>
      <w:r w:rsidRPr="00451715">
        <w:rPr>
          <w:sz w:val="28"/>
          <w:szCs w:val="28"/>
        </w:rPr>
        <w:t xml:space="preserve"> стерилізації плазмою перекису водню </w:t>
      </w:r>
      <w:r w:rsidR="00451715" w:rsidRPr="00451715">
        <w:rPr>
          <w:sz w:val="28"/>
          <w:szCs w:val="28"/>
        </w:rPr>
        <w:t>з'явилися на світовому ринку більше 2</w:t>
      </w:r>
      <w:r>
        <w:rPr>
          <w:sz w:val="28"/>
          <w:szCs w:val="28"/>
        </w:rPr>
        <w:t>5</w:t>
      </w:r>
      <w:r w:rsidR="00451715" w:rsidRPr="00451715">
        <w:rPr>
          <w:sz w:val="28"/>
          <w:szCs w:val="28"/>
        </w:rPr>
        <w:t xml:space="preserve">-ти років тому. За цей час </w:t>
      </w:r>
      <w:r>
        <w:rPr>
          <w:sz w:val="28"/>
          <w:szCs w:val="28"/>
        </w:rPr>
        <w:t xml:space="preserve">ця </w:t>
      </w:r>
      <w:r w:rsidR="00451715" w:rsidRPr="00451715">
        <w:rPr>
          <w:sz w:val="28"/>
          <w:szCs w:val="28"/>
        </w:rPr>
        <w:t>технологія завоювала визнання фахівців усього світу, як прогресивний, швидкий і дбайливий метод стерилізації термо- і волого чутливих інструментів</w:t>
      </w:r>
      <w:r>
        <w:rPr>
          <w:sz w:val="28"/>
          <w:szCs w:val="28"/>
        </w:rPr>
        <w:t xml:space="preserve"> (стерилізація яких при високій температурі і вологості неможлива або не рекомендована виробником)</w:t>
      </w:r>
      <w:r w:rsidR="00451715" w:rsidRPr="00451715">
        <w:rPr>
          <w:sz w:val="28"/>
          <w:szCs w:val="28"/>
        </w:rPr>
        <w:t>,</w:t>
      </w:r>
      <w:r w:rsidRPr="00BD63AE">
        <w:rPr>
          <w:sz w:val="28"/>
          <w:szCs w:val="28"/>
        </w:rPr>
        <w:t xml:space="preserve"> </w:t>
      </w:r>
      <w:r w:rsidRPr="00451715">
        <w:rPr>
          <w:sz w:val="28"/>
          <w:szCs w:val="28"/>
        </w:rPr>
        <w:t>обладнання, а також витратних матеріалів до них.</w:t>
      </w:r>
      <w:r w:rsidR="00451715" w:rsidRPr="00451715">
        <w:rPr>
          <w:sz w:val="28"/>
          <w:szCs w:val="28"/>
        </w:rPr>
        <w:t xml:space="preserve"> </w:t>
      </w:r>
      <w:r>
        <w:rPr>
          <w:sz w:val="28"/>
          <w:szCs w:val="28"/>
        </w:rPr>
        <w:t>Він</w:t>
      </w:r>
      <w:r w:rsidR="00451715" w:rsidRPr="00451715">
        <w:rPr>
          <w:sz w:val="28"/>
          <w:szCs w:val="28"/>
        </w:rPr>
        <w:t xml:space="preserve"> забезпечує істотну економію коштів лікувального закладу і сприяє підвищенню ефективності його функціонування. Доведена економічна ефективність стала для багатьох медичних установ основним стимулом до придбання та встановлення систем даного типу.</w:t>
      </w:r>
    </w:p>
    <w:p w:rsidR="00451715" w:rsidRPr="00451715" w:rsidRDefault="00451715" w:rsidP="00451715">
      <w:pPr>
        <w:jc w:val="both"/>
        <w:rPr>
          <w:sz w:val="28"/>
          <w:szCs w:val="28"/>
        </w:rPr>
      </w:pPr>
      <w:r w:rsidRPr="00451715">
        <w:rPr>
          <w:sz w:val="28"/>
          <w:szCs w:val="28"/>
        </w:rPr>
        <w:t xml:space="preserve">Основні переваги систем </w:t>
      </w:r>
      <w:r w:rsidR="00BD63AE">
        <w:rPr>
          <w:sz w:val="28"/>
          <w:szCs w:val="28"/>
        </w:rPr>
        <w:t>плазмової стерилізації</w:t>
      </w:r>
      <w:r w:rsidRPr="00451715">
        <w:rPr>
          <w:sz w:val="28"/>
          <w:szCs w:val="28"/>
        </w:rPr>
        <w:t>:</w:t>
      </w:r>
    </w:p>
    <w:p w:rsidR="00791ADF" w:rsidRDefault="00451715" w:rsidP="00451715">
      <w:pPr>
        <w:jc w:val="both"/>
        <w:rPr>
          <w:sz w:val="28"/>
          <w:szCs w:val="28"/>
        </w:rPr>
      </w:pPr>
      <w:r w:rsidRPr="00451715">
        <w:rPr>
          <w:sz w:val="28"/>
          <w:szCs w:val="28"/>
        </w:rPr>
        <w:t xml:space="preserve">- </w:t>
      </w:r>
      <w:r w:rsidR="009617A5">
        <w:rPr>
          <w:sz w:val="28"/>
          <w:szCs w:val="28"/>
        </w:rPr>
        <w:t xml:space="preserve"> </w:t>
      </w:r>
      <w:r w:rsidR="00F3638A">
        <w:rPr>
          <w:sz w:val="28"/>
          <w:szCs w:val="28"/>
        </w:rPr>
        <w:t>к</w:t>
      </w:r>
      <w:r w:rsidRPr="00451715">
        <w:rPr>
          <w:sz w:val="28"/>
          <w:szCs w:val="28"/>
        </w:rPr>
        <w:t>ороткий час циклу стерилізації (</w:t>
      </w:r>
      <w:r w:rsidR="009617A5">
        <w:rPr>
          <w:sz w:val="28"/>
          <w:szCs w:val="28"/>
        </w:rPr>
        <w:t>30</w:t>
      </w:r>
      <w:r w:rsidRPr="00451715">
        <w:rPr>
          <w:sz w:val="28"/>
          <w:szCs w:val="28"/>
        </w:rPr>
        <w:t xml:space="preserve"> - </w:t>
      </w:r>
      <w:r w:rsidR="009617A5">
        <w:rPr>
          <w:sz w:val="28"/>
          <w:szCs w:val="28"/>
        </w:rPr>
        <w:t>50</w:t>
      </w:r>
      <w:r w:rsidRPr="00451715">
        <w:rPr>
          <w:sz w:val="28"/>
          <w:szCs w:val="28"/>
        </w:rPr>
        <w:t xml:space="preserve"> хвилин);</w:t>
      </w:r>
    </w:p>
    <w:p w:rsidR="00451715" w:rsidRPr="00451715" w:rsidRDefault="00451715" w:rsidP="00451715">
      <w:pPr>
        <w:jc w:val="both"/>
        <w:rPr>
          <w:sz w:val="28"/>
          <w:szCs w:val="28"/>
        </w:rPr>
      </w:pPr>
      <w:r w:rsidRPr="00451715">
        <w:rPr>
          <w:sz w:val="28"/>
          <w:szCs w:val="28"/>
        </w:rPr>
        <w:t xml:space="preserve">- </w:t>
      </w:r>
      <w:r w:rsidR="00F3638A">
        <w:rPr>
          <w:sz w:val="28"/>
          <w:szCs w:val="28"/>
        </w:rPr>
        <w:t>в</w:t>
      </w:r>
      <w:r w:rsidRPr="00451715">
        <w:rPr>
          <w:sz w:val="28"/>
          <w:szCs w:val="28"/>
        </w:rPr>
        <w:t>елика пропускна здатність</w:t>
      </w:r>
      <w:r w:rsidR="008934AF">
        <w:rPr>
          <w:sz w:val="28"/>
          <w:szCs w:val="28"/>
        </w:rPr>
        <w:t xml:space="preserve"> (це дозволяє лікувальному закладу витрачати менше грошей на більше комплектів інструментів і при цьому робити більшу кількість операцій в день);</w:t>
      </w:r>
    </w:p>
    <w:p w:rsidR="00451715" w:rsidRPr="00451715" w:rsidRDefault="00451715" w:rsidP="00451715">
      <w:pPr>
        <w:jc w:val="both"/>
        <w:rPr>
          <w:sz w:val="28"/>
          <w:szCs w:val="28"/>
        </w:rPr>
      </w:pPr>
      <w:r w:rsidRPr="00451715">
        <w:rPr>
          <w:sz w:val="28"/>
          <w:szCs w:val="28"/>
        </w:rPr>
        <w:lastRenderedPageBreak/>
        <w:t xml:space="preserve">- </w:t>
      </w:r>
      <w:r w:rsidR="00F3638A">
        <w:rPr>
          <w:sz w:val="28"/>
          <w:szCs w:val="28"/>
        </w:rPr>
        <w:t>н</w:t>
      </w:r>
      <w:r w:rsidRPr="00451715">
        <w:rPr>
          <w:sz w:val="28"/>
          <w:szCs w:val="28"/>
        </w:rPr>
        <w:t>е вимагається аерація інструментів, вони можуть бути використані відразу після закінчення циклу;</w:t>
      </w:r>
    </w:p>
    <w:p w:rsidR="00451715" w:rsidRPr="00451715" w:rsidRDefault="00451715" w:rsidP="00451715">
      <w:pPr>
        <w:jc w:val="both"/>
        <w:rPr>
          <w:sz w:val="28"/>
          <w:szCs w:val="28"/>
        </w:rPr>
      </w:pPr>
      <w:r w:rsidRPr="00451715">
        <w:rPr>
          <w:sz w:val="28"/>
          <w:szCs w:val="28"/>
        </w:rPr>
        <w:t xml:space="preserve">- </w:t>
      </w:r>
      <w:r w:rsidR="00B30589">
        <w:rPr>
          <w:sz w:val="28"/>
          <w:szCs w:val="28"/>
        </w:rPr>
        <w:t xml:space="preserve"> </w:t>
      </w:r>
      <w:r w:rsidR="00F3638A">
        <w:rPr>
          <w:sz w:val="28"/>
          <w:szCs w:val="28"/>
        </w:rPr>
        <w:t>і</w:t>
      </w:r>
      <w:r w:rsidRPr="00451715">
        <w:rPr>
          <w:sz w:val="28"/>
          <w:szCs w:val="28"/>
        </w:rPr>
        <w:t>нструменти не пошкоджуються під час стерилізації (t &lt;</w:t>
      </w:r>
      <w:r w:rsidR="009617A5">
        <w:rPr>
          <w:sz w:val="28"/>
          <w:szCs w:val="28"/>
        </w:rPr>
        <w:t>60</w:t>
      </w:r>
      <w:r w:rsidRPr="00451715">
        <w:rPr>
          <w:rFonts w:cstheme="minorHAnsi"/>
          <w:sz w:val="28"/>
          <w:szCs w:val="28"/>
          <w:vertAlign w:val="superscript"/>
        </w:rPr>
        <w:t>о</w:t>
      </w:r>
      <w:r w:rsidRPr="00451715">
        <w:rPr>
          <w:sz w:val="28"/>
          <w:szCs w:val="28"/>
        </w:rPr>
        <w:t>С, сухий процес);</w:t>
      </w:r>
    </w:p>
    <w:p w:rsidR="00451715" w:rsidRPr="00451715" w:rsidRDefault="00451715" w:rsidP="00451715">
      <w:pPr>
        <w:jc w:val="both"/>
        <w:rPr>
          <w:sz w:val="28"/>
          <w:szCs w:val="28"/>
        </w:rPr>
      </w:pPr>
      <w:r w:rsidRPr="00451715">
        <w:rPr>
          <w:sz w:val="28"/>
          <w:szCs w:val="28"/>
        </w:rPr>
        <w:t>-</w:t>
      </w:r>
      <w:r w:rsidR="00B30589">
        <w:rPr>
          <w:sz w:val="28"/>
          <w:szCs w:val="28"/>
        </w:rPr>
        <w:t xml:space="preserve"> </w:t>
      </w:r>
      <w:r w:rsidR="00F3638A">
        <w:rPr>
          <w:sz w:val="28"/>
          <w:szCs w:val="28"/>
        </w:rPr>
        <w:t>м</w:t>
      </w:r>
      <w:r w:rsidRPr="00451715">
        <w:rPr>
          <w:sz w:val="28"/>
          <w:szCs w:val="28"/>
        </w:rPr>
        <w:t>ожливість стерилізації максимально широкого спектра інструментів і матеріалів (в т.ч. делікатного інструменту з некорозійно-стійких металів, дорогоцінних сплавів, виробів з полімерів, пластику, скла, гум, силікону та ін.);</w:t>
      </w:r>
    </w:p>
    <w:p w:rsidR="00451715" w:rsidRPr="00451715" w:rsidRDefault="00451715" w:rsidP="00451715">
      <w:pPr>
        <w:jc w:val="both"/>
        <w:rPr>
          <w:sz w:val="28"/>
          <w:szCs w:val="28"/>
        </w:rPr>
      </w:pPr>
      <w:r w:rsidRPr="00451715">
        <w:rPr>
          <w:sz w:val="28"/>
          <w:szCs w:val="28"/>
        </w:rPr>
        <w:t xml:space="preserve">- </w:t>
      </w:r>
      <w:r w:rsidR="00F3638A">
        <w:rPr>
          <w:sz w:val="28"/>
          <w:szCs w:val="28"/>
        </w:rPr>
        <w:t>м</w:t>
      </w:r>
      <w:r w:rsidRPr="00451715">
        <w:rPr>
          <w:sz w:val="28"/>
          <w:szCs w:val="28"/>
        </w:rPr>
        <w:t>ожливість стерилізації складних виробів, що мають замкові частини і довгі вузькі канали</w:t>
      </w:r>
      <w:r w:rsidR="00B30589">
        <w:rPr>
          <w:sz w:val="28"/>
          <w:szCs w:val="28"/>
        </w:rPr>
        <w:t xml:space="preserve"> до 1 мм</w:t>
      </w:r>
      <w:r w:rsidR="00B13052">
        <w:rPr>
          <w:sz w:val="28"/>
          <w:szCs w:val="28"/>
        </w:rPr>
        <w:t xml:space="preserve"> (більшість ендоскопічних інструменттів мають канали)</w:t>
      </w:r>
      <w:r w:rsidRPr="00451715">
        <w:rPr>
          <w:sz w:val="28"/>
          <w:szCs w:val="28"/>
        </w:rPr>
        <w:t>;</w:t>
      </w:r>
    </w:p>
    <w:p w:rsidR="00451715" w:rsidRPr="00451715" w:rsidRDefault="00451715" w:rsidP="00451715">
      <w:pPr>
        <w:jc w:val="both"/>
        <w:rPr>
          <w:sz w:val="28"/>
          <w:szCs w:val="28"/>
        </w:rPr>
      </w:pPr>
      <w:r w:rsidRPr="00451715">
        <w:rPr>
          <w:sz w:val="28"/>
          <w:szCs w:val="28"/>
        </w:rPr>
        <w:t xml:space="preserve">- </w:t>
      </w:r>
      <w:r w:rsidR="00F3638A">
        <w:rPr>
          <w:sz w:val="28"/>
          <w:szCs w:val="28"/>
        </w:rPr>
        <w:t>і</w:t>
      </w:r>
      <w:r w:rsidRPr="00451715">
        <w:rPr>
          <w:sz w:val="28"/>
          <w:szCs w:val="28"/>
        </w:rPr>
        <w:t>нструмент стерилізується в запакованому вигляді, що дозволяє зберігати його в стерильному стані тривалий час - до 12 місяців;</w:t>
      </w:r>
    </w:p>
    <w:p w:rsidR="00451715" w:rsidRPr="00451715" w:rsidRDefault="00451715" w:rsidP="00451715">
      <w:pPr>
        <w:jc w:val="both"/>
        <w:rPr>
          <w:sz w:val="28"/>
          <w:szCs w:val="28"/>
        </w:rPr>
      </w:pPr>
      <w:r w:rsidRPr="00451715">
        <w:rPr>
          <w:sz w:val="28"/>
          <w:szCs w:val="28"/>
        </w:rPr>
        <w:t xml:space="preserve">- </w:t>
      </w:r>
      <w:r w:rsidR="00F3638A">
        <w:rPr>
          <w:sz w:val="28"/>
          <w:szCs w:val="28"/>
        </w:rPr>
        <w:t>р</w:t>
      </w:r>
      <w:r w:rsidRPr="00451715">
        <w:rPr>
          <w:sz w:val="28"/>
          <w:szCs w:val="28"/>
        </w:rPr>
        <w:t xml:space="preserve">ізке зниження витрат на ремонт інструментів, завдяки делікатній стерилізації, відмови від рідинної стерилізації (хімікатів і великої кількості стерильної води), призводить до окупності використовуваних для стерилізації касет з пероксидом водню (1 касета розрахована на </w:t>
      </w:r>
      <w:r w:rsidR="008C5CCA">
        <w:rPr>
          <w:sz w:val="28"/>
          <w:szCs w:val="28"/>
        </w:rPr>
        <w:t>2</w:t>
      </w:r>
      <w:r w:rsidRPr="00451715">
        <w:rPr>
          <w:sz w:val="28"/>
          <w:szCs w:val="28"/>
        </w:rPr>
        <w:t>5 циклів стерилізації) і поступової окупності самої стерилізаційної установки протягом декількох років експлуатації;</w:t>
      </w:r>
    </w:p>
    <w:p w:rsidR="00451715" w:rsidRDefault="00451715" w:rsidP="00451715">
      <w:pPr>
        <w:jc w:val="both"/>
        <w:rPr>
          <w:sz w:val="28"/>
          <w:szCs w:val="28"/>
        </w:rPr>
      </w:pPr>
      <w:r w:rsidRPr="00451715">
        <w:rPr>
          <w:sz w:val="28"/>
          <w:szCs w:val="28"/>
        </w:rPr>
        <w:t xml:space="preserve">- </w:t>
      </w:r>
      <w:r w:rsidR="00F3638A">
        <w:rPr>
          <w:sz w:val="28"/>
          <w:szCs w:val="28"/>
        </w:rPr>
        <w:t>м</w:t>
      </w:r>
      <w:r w:rsidRPr="00451715">
        <w:rPr>
          <w:sz w:val="28"/>
          <w:szCs w:val="28"/>
        </w:rPr>
        <w:t xml:space="preserve">ожливість установки як в </w:t>
      </w:r>
      <w:r w:rsidR="000A5020">
        <w:rPr>
          <w:sz w:val="28"/>
          <w:szCs w:val="28"/>
        </w:rPr>
        <w:t>центральному стерилізаційному відділенні</w:t>
      </w:r>
      <w:r w:rsidRPr="00451715">
        <w:rPr>
          <w:sz w:val="28"/>
          <w:szCs w:val="28"/>
        </w:rPr>
        <w:t xml:space="preserve"> так і безпосередньо в оперблоці</w:t>
      </w:r>
      <w:r w:rsidR="008934AF">
        <w:rPr>
          <w:sz w:val="28"/>
          <w:szCs w:val="28"/>
        </w:rPr>
        <w:t>;</w:t>
      </w:r>
    </w:p>
    <w:p w:rsidR="008934AF" w:rsidRDefault="008934AF" w:rsidP="0045171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плазмова стерилізація не шкідлива для персоналу, пацієнтів і навколишнього середовища, оскільки перекис водню після використання розпадається на нетоксичні складові (кисень і воду).</w:t>
      </w:r>
    </w:p>
    <w:p w:rsidR="003703A8" w:rsidRDefault="003703A8" w:rsidP="003703A8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Застосування необхідного обладнання дозволить покращити якість і економічність стерилізації інструментарію в нашій лікарні, підвищить якість операцій за рахунок збереження цінних інструментів та забезпечить більшу інфекційну безпеку жінок</w:t>
      </w:r>
      <w:r w:rsidR="00B22DDA" w:rsidRPr="00B22DDA">
        <w:rPr>
          <w:sz w:val="28"/>
          <w:szCs w:val="28"/>
        </w:rPr>
        <w:t>.</w:t>
      </w:r>
      <w:r w:rsidRPr="003703A8">
        <w:rPr>
          <w:sz w:val="28"/>
          <w:szCs w:val="28"/>
        </w:rPr>
        <w:t xml:space="preserve"> </w:t>
      </w:r>
    </w:p>
    <w:p w:rsidR="001651E0" w:rsidRPr="001651E0" w:rsidRDefault="0096749A" w:rsidP="001651E0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  <w:r w:rsidRPr="001651E0">
        <w:rPr>
          <w:rFonts w:cstheme="minorHAnsi"/>
          <w:b/>
          <w:bCs/>
          <w:sz w:val="28"/>
          <w:szCs w:val="28"/>
        </w:rPr>
        <w:t>Актуальність проекту</w:t>
      </w:r>
      <w:r w:rsidRPr="001651E0">
        <w:rPr>
          <w:rFonts w:cstheme="minorHAnsi"/>
          <w:sz w:val="28"/>
          <w:szCs w:val="28"/>
        </w:rPr>
        <w:t xml:space="preserve"> полягає у необхідності збільшення кількості якісного і сучасного обладнання, рекомендованого чинними наказами МОЗ України, розробленими з використанням даних джерел високого рівня доказовості для </w:t>
      </w:r>
      <w:r w:rsidR="001651E0" w:rsidRPr="001651E0">
        <w:rPr>
          <w:rFonts w:cstheme="minorHAnsi"/>
          <w:sz w:val="28"/>
          <w:szCs w:val="28"/>
        </w:rPr>
        <w:t xml:space="preserve">забезпечення високого рівня </w:t>
      </w:r>
      <w:r w:rsidR="001651E0">
        <w:rPr>
          <w:rFonts w:cstheme="minorHAnsi"/>
          <w:sz w:val="28"/>
          <w:szCs w:val="28"/>
        </w:rPr>
        <w:t xml:space="preserve">інфекційної безпеки та </w:t>
      </w:r>
      <w:r w:rsidR="001651E0" w:rsidRPr="001651E0">
        <w:rPr>
          <w:rFonts w:cstheme="minorHAnsi"/>
          <w:sz w:val="28"/>
          <w:szCs w:val="28"/>
        </w:rPr>
        <w:t>ефективності репродуктивної хірургії в регіоні.</w:t>
      </w:r>
    </w:p>
    <w:p w:rsidR="0096749A" w:rsidRPr="001651E0" w:rsidRDefault="001651E0" w:rsidP="001651E0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  <w:r w:rsidRPr="001651E0">
        <w:rPr>
          <w:rFonts w:cstheme="minorHAnsi"/>
          <w:b/>
          <w:bCs/>
          <w:sz w:val="28"/>
          <w:szCs w:val="28"/>
        </w:rPr>
        <w:t xml:space="preserve"> </w:t>
      </w:r>
      <w:r w:rsidR="0096749A" w:rsidRPr="001651E0">
        <w:rPr>
          <w:rFonts w:cstheme="minorHAnsi"/>
          <w:b/>
          <w:bCs/>
          <w:sz w:val="28"/>
          <w:szCs w:val="28"/>
        </w:rPr>
        <w:t>Мета проекту:</w:t>
      </w:r>
      <w:r w:rsidR="0096749A" w:rsidRPr="001651E0">
        <w:rPr>
          <w:rFonts w:cstheme="minorHAnsi"/>
          <w:sz w:val="28"/>
          <w:szCs w:val="28"/>
        </w:rPr>
        <w:t xml:space="preserve"> забезпечити високу якість стерилізації інструментів для проведення якісної і успішної репродуктивної хірургії в </w:t>
      </w:r>
      <w:r w:rsidR="0096749A" w:rsidRPr="001651E0">
        <w:rPr>
          <w:rStyle w:val="a8"/>
          <w:rFonts w:cstheme="minorHAnsi"/>
          <w:i w:val="0"/>
          <w:color w:val="000000" w:themeColor="text1"/>
          <w:spacing w:val="11"/>
          <w:sz w:val="28"/>
          <w:szCs w:val="28"/>
          <w:bdr w:val="none" w:sz="0" w:space="0" w:color="auto" w:frame="1"/>
          <w:shd w:val="clear" w:color="auto" w:fill="FFFFFF"/>
        </w:rPr>
        <w:t>КНП «3-тя міська клінічна лікарня» м. Львова,</w:t>
      </w:r>
      <w:r w:rsidR="0096749A" w:rsidRPr="001651E0">
        <w:rPr>
          <w:rFonts w:cstheme="minorHAnsi"/>
          <w:sz w:val="28"/>
          <w:szCs w:val="28"/>
        </w:rPr>
        <w:t xml:space="preserve"> шляхом дооснащення сучасним низькотемпературним, надійним, швидким та безпечним для пацієнтів та персоналу плазмовим стерилізатором.</w:t>
      </w:r>
    </w:p>
    <w:p w:rsidR="00170DD8" w:rsidRPr="00D70251" w:rsidRDefault="00170DD8" w:rsidP="00DC4D54">
      <w:pPr>
        <w:shd w:val="clear" w:color="auto" w:fill="FFFFFF"/>
        <w:spacing w:after="150"/>
        <w:jc w:val="both"/>
        <w:outlineLvl w:val="0"/>
        <w:rPr>
          <w:rFonts w:ascii="Arial" w:eastAsia="Times New Roman" w:hAnsi="Arial" w:cs="Arial"/>
          <w:b/>
          <w:color w:val="6D6D6D"/>
          <w:kern w:val="36"/>
          <w:lang w:eastAsia="ru-RU"/>
        </w:rPr>
      </w:pPr>
    </w:p>
    <w:p w:rsidR="00170DD8" w:rsidRPr="00D70251" w:rsidRDefault="00170DD8" w:rsidP="00DC4D54">
      <w:pPr>
        <w:shd w:val="clear" w:color="auto" w:fill="FFFFFF"/>
        <w:spacing w:after="150"/>
        <w:jc w:val="both"/>
        <w:outlineLvl w:val="0"/>
        <w:rPr>
          <w:rFonts w:ascii="Arial" w:eastAsia="Times New Roman" w:hAnsi="Arial" w:cs="Arial"/>
          <w:b/>
          <w:color w:val="6D6D6D"/>
          <w:kern w:val="36"/>
          <w:lang w:eastAsia="ru-RU"/>
        </w:rPr>
      </w:pPr>
    </w:p>
    <w:p w:rsidR="00DC4D54" w:rsidRPr="00FF4513" w:rsidRDefault="00DC4D54" w:rsidP="00DC4D54">
      <w:pPr>
        <w:shd w:val="clear" w:color="auto" w:fill="FFFFFF"/>
        <w:spacing w:after="150"/>
        <w:jc w:val="both"/>
        <w:outlineLvl w:val="0"/>
        <w:rPr>
          <w:rFonts w:ascii="Arial" w:eastAsia="Times New Roman" w:hAnsi="Arial" w:cs="Arial"/>
          <w:b/>
          <w:color w:val="6D6D6D"/>
          <w:kern w:val="36"/>
          <w:lang w:val="ru-RU" w:eastAsia="ru-RU"/>
        </w:rPr>
      </w:pPr>
      <w:r w:rsidRPr="00FF4513">
        <w:rPr>
          <w:rFonts w:ascii="Arial" w:eastAsia="Times New Roman" w:hAnsi="Arial" w:cs="Arial"/>
          <w:b/>
          <w:color w:val="6D6D6D"/>
          <w:kern w:val="36"/>
          <w:lang w:val="ru-RU" w:eastAsia="ru-RU"/>
        </w:rPr>
        <w:lastRenderedPageBreak/>
        <w:t>Плазм</w:t>
      </w:r>
      <w:r w:rsidR="00CB7931">
        <w:rPr>
          <w:rFonts w:ascii="Arial" w:eastAsia="Times New Roman" w:hAnsi="Arial" w:cs="Arial"/>
          <w:b/>
          <w:color w:val="6D6D6D"/>
          <w:kern w:val="36"/>
          <w:lang w:val="ru-RU" w:eastAsia="ru-RU"/>
        </w:rPr>
        <w:t>ови</w:t>
      </w:r>
      <w:r w:rsidRPr="00FF4513">
        <w:rPr>
          <w:rFonts w:ascii="Arial" w:eastAsia="Times New Roman" w:hAnsi="Arial" w:cs="Arial"/>
          <w:b/>
          <w:color w:val="6D6D6D"/>
          <w:kern w:val="36"/>
          <w:lang w:val="ru-RU" w:eastAsia="ru-RU"/>
        </w:rPr>
        <w:t>й стерил</w:t>
      </w:r>
      <w:r w:rsidR="00CB7931">
        <w:rPr>
          <w:rFonts w:ascii="Arial" w:eastAsia="Times New Roman" w:hAnsi="Arial" w:cs="Arial"/>
          <w:b/>
          <w:color w:val="6D6D6D"/>
          <w:kern w:val="36"/>
          <w:lang w:val="ru-RU" w:eastAsia="ru-RU"/>
        </w:rPr>
        <w:t>і</w:t>
      </w:r>
      <w:r w:rsidRPr="00FF4513">
        <w:rPr>
          <w:rFonts w:ascii="Arial" w:eastAsia="Times New Roman" w:hAnsi="Arial" w:cs="Arial"/>
          <w:b/>
          <w:color w:val="6D6D6D"/>
          <w:kern w:val="36"/>
          <w:lang w:val="ru-RU" w:eastAsia="ru-RU"/>
        </w:rPr>
        <w:t>затор CRYSTAL 100 (Lowtem,</w:t>
      </w:r>
      <w:r w:rsidR="00CB7931">
        <w:rPr>
          <w:rFonts w:ascii="Arial" w:eastAsia="Times New Roman" w:hAnsi="Arial" w:cs="Arial"/>
          <w:b/>
          <w:color w:val="6D6D6D"/>
          <w:kern w:val="36"/>
          <w:lang w:val="ru-RU" w:eastAsia="ru-RU"/>
        </w:rPr>
        <w:t xml:space="preserve"> Південна</w:t>
      </w:r>
      <w:r w:rsidRPr="00FF4513">
        <w:rPr>
          <w:rFonts w:ascii="Arial" w:eastAsia="Times New Roman" w:hAnsi="Arial" w:cs="Arial"/>
          <w:b/>
          <w:color w:val="6D6D6D"/>
          <w:kern w:val="36"/>
          <w:lang w:val="ru-RU" w:eastAsia="ru-RU"/>
        </w:rPr>
        <w:t xml:space="preserve"> Корея) </w:t>
      </w:r>
    </w:p>
    <w:p w:rsidR="00DC4D54" w:rsidRPr="00FF4513" w:rsidRDefault="00DC4D54" w:rsidP="00DC4D54">
      <w:pPr>
        <w:rPr>
          <w:lang w:val="ru-RU"/>
        </w:rPr>
      </w:pPr>
    </w:p>
    <w:p w:rsidR="00DC4D54" w:rsidRPr="0022246C" w:rsidRDefault="00DC4D54" w:rsidP="00DC4D5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4513">
        <w:rPr>
          <w:noProof/>
          <w:lang w:val="en-US"/>
        </w:rPr>
        <w:drawing>
          <wp:inline distT="0" distB="0" distL="0" distR="0" wp14:anchorId="1CAB01F0" wp14:editId="677610CD">
            <wp:extent cx="1228725" cy="2286000"/>
            <wp:effectExtent l="0" t="0" r="9525" b="0"/>
            <wp:docPr id="5" name="Рисунок 5" descr="http://dreammed.ru/assets/images/products/2037/168-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eammed.ru/assets/images/products/2037/168-67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16" cy="229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E34">
        <w:t xml:space="preserve">                        </w:t>
      </w:r>
      <w:r w:rsidR="001F7E34" w:rsidRPr="001F7E34">
        <w:t xml:space="preserve"> </w:t>
      </w:r>
      <w:r w:rsidR="001F7E34" w:rsidRPr="001F7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begin"/>
      </w:r>
      <w:r w:rsidR="001F7E34" w:rsidRPr="001F7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INCLUDEPICTURE "https://almamed.su/wa-data/public/shop/img/2-61.jpg" \* MERGEFORMATINET </w:instrText>
      </w:r>
      <w:r w:rsidR="001F7E34" w:rsidRPr="001F7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separate"/>
      </w:r>
      <w:r w:rsidR="001F7E34" w:rsidRPr="001F7E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DAA556A" wp14:editId="1A9BB062">
            <wp:extent cx="2662150" cy="2125683"/>
            <wp:effectExtent l="0" t="0" r="5080" b="0"/>
            <wp:docPr id="3" name="Рисунок 3" descr="https://almamed.su/wa-data/public/shop/img/2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mamed.su/wa-data/public/shop/img/2-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88" cy="215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E34" w:rsidRPr="001F7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</w:p>
    <w:p w:rsidR="0022246C" w:rsidRDefault="0022246C" w:rsidP="00DC4D54">
      <w:pPr>
        <w:spacing w:before="300" w:after="150"/>
        <w:outlineLvl w:val="2"/>
        <w:rPr>
          <w:rFonts w:ascii="Arial" w:eastAsia="Times New Roman" w:hAnsi="Arial" w:cs="Arial"/>
          <w:color w:val="212121"/>
          <w:lang w:val="ru-RU" w:eastAsia="ru-RU"/>
        </w:rPr>
      </w:pPr>
    </w:p>
    <w:p w:rsidR="00DC4D54" w:rsidRPr="00FF4513" w:rsidRDefault="00CB7931" w:rsidP="00DC4D54">
      <w:pPr>
        <w:spacing w:before="300" w:after="150"/>
        <w:outlineLvl w:val="2"/>
        <w:rPr>
          <w:rFonts w:ascii="Arial" w:eastAsia="Times New Roman" w:hAnsi="Arial" w:cs="Arial"/>
          <w:color w:val="212121"/>
          <w:lang w:val="ru-RU" w:eastAsia="ru-RU"/>
        </w:rPr>
      </w:pPr>
      <w:r>
        <w:rPr>
          <w:rFonts w:ascii="Arial" w:eastAsia="Times New Roman" w:hAnsi="Arial" w:cs="Arial"/>
          <w:color w:val="212121"/>
          <w:lang w:val="ru-RU" w:eastAsia="ru-RU"/>
        </w:rPr>
        <w:t>Технічні</w:t>
      </w:r>
      <w:r w:rsidR="00DC4D54" w:rsidRPr="00FF4513">
        <w:rPr>
          <w:rFonts w:ascii="Arial" w:eastAsia="Times New Roman" w:hAnsi="Arial" w:cs="Arial"/>
          <w:color w:val="212121"/>
          <w:lang w:val="ru-RU" w:eastAsia="ru-RU"/>
        </w:rPr>
        <w:t xml:space="preserve"> характеристики: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27"/>
        <w:gridCol w:w="1901"/>
        <w:gridCol w:w="4193"/>
      </w:tblGrid>
      <w:tr w:rsidR="00DC4D54" w:rsidRPr="00FF4513" w:rsidTr="00DC535D"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Стерил</w:t>
            </w:r>
            <w:r w:rsidR="00CB7931">
              <w:rPr>
                <w:rFonts w:ascii="Arial" w:eastAsia="Times New Roman" w:hAnsi="Arial" w:cs="Arial"/>
                <w:color w:val="212121"/>
                <w:lang w:val="ru-RU" w:eastAsia="ru-RU"/>
              </w:rPr>
              <w:t>і</w:t>
            </w: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зую</w:t>
            </w:r>
            <w:r w:rsidR="00CB7931">
              <w:rPr>
                <w:rFonts w:ascii="Arial" w:eastAsia="Times New Roman" w:hAnsi="Arial" w:cs="Arial"/>
                <w:color w:val="212121"/>
                <w:lang w:val="ru-RU" w:eastAsia="ru-RU"/>
              </w:rPr>
              <w:t>ча</w:t>
            </w: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 xml:space="preserve"> </w:t>
            </w:r>
            <w:r w:rsidR="00CB7931">
              <w:rPr>
                <w:rFonts w:ascii="Arial" w:eastAsia="Times New Roman" w:hAnsi="Arial" w:cs="Arial"/>
                <w:color w:val="212121"/>
                <w:lang w:val="ru-RU" w:eastAsia="ru-RU"/>
              </w:rPr>
              <w:t>речовина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 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 xml:space="preserve">Пероксид </w:t>
            </w:r>
            <w:r w:rsidR="00CB7931">
              <w:rPr>
                <w:rFonts w:ascii="Arial" w:eastAsia="Times New Roman" w:hAnsi="Arial" w:cs="Arial"/>
                <w:color w:val="212121"/>
                <w:lang w:val="ru-RU" w:eastAsia="ru-RU"/>
              </w:rPr>
              <w:t>водню</w:t>
            </w:r>
          </w:p>
        </w:tc>
      </w:tr>
      <w:tr w:rsidR="00DC4D54" w:rsidRPr="00FF4513" w:rsidTr="00DC535D"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CB7931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12121"/>
                <w:lang w:val="ru-RU" w:eastAsia="ru-RU"/>
              </w:rPr>
              <w:t>Загальна тривалість стерилізаційного циклу</w:t>
            </w:r>
            <w:r w:rsidR="00DC4D54"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 xml:space="preserve"> цикла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Поверхн</w:t>
            </w:r>
            <w:r w:rsidR="00CB7931">
              <w:rPr>
                <w:rFonts w:ascii="Arial" w:eastAsia="Times New Roman" w:hAnsi="Arial" w:cs="Arial"/>
                <w:color w:val="212121"/>
                <w:lang w:val="ru-RU" w:eastAsia="ru-RU"/>
              </w:rPr>
              <w:t>евий</w:t>
            </w: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br/>
              <w:t>Стандартн</w:t>
            </w:r>
            <w:r w:rsidR="00CB7931">
              <w:rPr>
                <w:rFonts w:ascii="Arial" w:eastAsia="Times New Roman" w:hAnsi="Arial" w:cs="Arial"/>
                <w:color w:val="212121"/>
                <w:lang w:val="ru-RU" w:eastAsia="ru-RU"/>
              </w:rPr>
              <w:t>и</w:t>
            </w: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й</w:t>
            </w: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br/>
              <w:t>Спец</w:t>
            </w:r>
            <w:r w:rsidR="00CB7931">
              <w:rPr>
                <w:rFonts w:ascii="Arial" w:eastAsia="Times New Roman" w:hAnsi="Arial" w:cs="Arial"/>
                <w:color w:val="212121"/>
                <w:lang w:val="ru-RU" w:eastAsia="ru-RU"/>
              </w:rPr>
              <w:t>і</w:t>
            </w: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альн</w:t>
            </w:r>
            <w:r w:rsidR="00CB7931">
              <w:rPr>
                <w:rFonts w:ascii="Arial" w:eastAsia="Times New Roman" w:hAnsi="Arial" w:cs="Arial"/>
                <w:color w:val="212121"/>
                <w:lang w:val="ru-RU" w:eastAsia="ru-RU"/>
              </w:rPr>
              <w:t>и</w:t>
            </w: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й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 xml:space="preserve">30 </w:t>
            </w:r>
            <w:r w:rsidR="00CB7931">
              <w:rPr>
                <w:rFonts w:ascii="Arial" w:eastAsia="Times New Roman" w:hAnsi="Arial" w:cs="Arial"/>
                <w:color w:val="212121"/>
                <w:lang w:val="ru-RU" w:eastAsia="ru-RU"/>
              </w:rPr>
              <w:t>хв</w:t>
            </w: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br/>
              <w:t xml:space="preserve">40 </w:t>
            </w:r>
            <w:r w:rsidR="00CB7931">
              <w:rPr>
                <w:rFonts w:ascii="Arial" w:eastAsia="Times New Roman" w:hAnsi="Arial" w:cs="Arial"/>
                <w:color w:val="212121"/>
                <w:lang w:val="ru-RU" w:eastAsia="ru-RU"/>
              </w:rPr>
              <w:t>хв</w:t>
            </w: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br/>
              <w:t xml:space="preserve">50 </w:t>
            </w:r>
            <w:r w:rsidR="00CB7931">
              <w:rPr>
                <w:rFonts w:ascii="Arial" w:eastAsia="Times New Roman" w:hAnsi="Arial" w:cs="Arial"/>
                <w:color w:val="212121"/>
                <w:lang w:val="ru-RU" w:eastAsia="ru-RU"/>
              </w:rPr>
              <w:t>хв</w:t>
            </w:r>
          </w:p>
        </w:tc>
      </w:tr>
      <w:tr w:rsidR="00DC4D54" w:rsidRPr="00FF4513" w:rsidTr="00DC535D"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Тип камер</w:t>
            </w:r>
            <w:r w:rsidR="00D37C35">
              <w:rPr>
                <w:rFonts w:ascii="Arial" w:eastAsia="Times New Roman" w:hAnsi="Arial" w:cs="Arial"/>
                <w:color w:val="212121"/>
                <w:lang w:val="ru-RU" w:eastAsia="ru-RU"/>
              </w:rPr>
              <w:t>и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 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Цил</w:t>
            </w:r>
            <w:r w:rsidR="00D37C35">
              <w:rPr>
                <w:rFonts w:ascii="Arial" w:eastAsia="Times New Roman" w:hAnsi="Arial" w:cs="Arial"/>
                <w:color w:val="212121"/>
                <w:lang w:val="ru-RU" w:eastAsia="ru-RU"/>
              </w:rPr>
              <w:t>і</w:t>
            </w: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ндрич</w:t>
            </w:r>
            <w:r w:rsidR="00D37C35">
              <w:rPr>
                <w:rFonts w:ascii="Arial" w:eastAsia="Times New Roman" w:hAnsi="Arial" w:cs="Arial"/>
                <w:color w:val="212121"/>
                <w:lang w:val="ru-RU" w:eastAsia="ru-RU"/>
              </w:rPr>
              <w:t>на</w:t>
            </w:r>
          </w:p>
        </w:tc>
      </w:tr>
      <w:tr w:rsidR="00DC4D54" w:rsidRPr="00CC0FA6" w:rsidTr="00DC535D"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Габарит</w:t>
            </w:r>
            <w:r w:rsidR="00D37C35">
              <w:rPr>
                <w:rFonts w:ascii="Arial" w:eastAsia="Times New Roman" w:hAnsi="Arial" w:cs="Arial"/>
                <w:color w:val="212121"/>
                <w:lang w:val="ru-RU" w:eastAsia="ru-RU"/>
              </w:rPr>
              <w:t>и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37C35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12121"/>
                <w:lang w:val="ru-RU" w:eastAsia="ru-RU"/>
              </w:rPr>
              <w:t>Загальні</w:t>
            </w:r>
            <w:r w:rsidR="00DC4D54"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br/>
              <w:t>Внутр</w:t>
            </w:r>
            <w:r>
              <w:rPr>
                <w:rFonts w:ascii="Arial" w:eastAsia="Times New Roman" w:hAnsi="Arial" w:cs="Arial"/>
                <w:color w:val="212121"/>
                <w:lang w:val="ru-RU" w:eastAsia="ru-RU"/>
              </w:rPr>
              <w:t>ішні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900 мм (Д) х 680 мм (Ш) х 1600 мм (В)</w:t>
            </w: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br/>
              <w:t>Ø 420 мм х 740 мм</w:t>
            </w:r>
          </w:p>
        </w:tc>
      </w:tr>
      <w:tr w:rsidR="00DC4D54" w:rsidRPr="00FF4513" w:rsidTr="00DC535D"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C95896" w:rsidRDefault="00D37C35" w:rsidP="00DC535D">
            <w:pPr>
              <w:rPr>
                <w:rFonts w:ascii="Arial" w:eastAsia="Times New Roman" w:hAnsi="Arial" w:cs="Arial"/>
                <w:color w:val="212121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lang w:val="ru-RU" w:eastAsia="ru-RU"/>
              </w:rPr>
              <w:t>Загальний об</w:t>
            </w:r>
            <w:r w:rsidR="00C95896">
              <w:rPr>
                <w:rFonts w:ascii="Arial" w:eastAsia="Times New Roman" w:hAnsi="Arial" w:cs="Arial"/>
                <w:color w:val="212121"/>
                <w:lang w:val="en-US" w:eastAsia="ru-RU"/>
              </w:rPr>
              <w:t>’</w:t>
            </w:r>
            <w:r w:rsidR="00C95896">
              <w:rPr>
                <w:rFonts w:ascii="Arial" w:eastAsia="Times New Roman" w:hAnsi="Arial" w:cs="Arial"/>
                <w:color w:val="212121"/>
                <w:lang w:eastAsia="ru-RU"/>
              </w:rPr>
              <w:t>єм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 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100 л</w:t>
            </w:r>
          </w:p>
        </w:tc>
      </w:tr>
      <w:tr w:rsidR="00DC4D54" w:rsidRPr="00FF4513" w:rsidTr="00DC535D"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C95896" w:rsidRDefault="00C95896" w:rsidP="00DC535D">
            <w:pPr>
              <w:rPr>
                <w:rFonts w:ascii="Arial" w:eastAsia="Times New Roman" w:hAnsi="Arial" w:cs="Arial"/>
                <w:color w:val="212121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lang w:eastAsia="ru-RU"/>
              </w:rPr>
              <w:t>Вага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 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250 кг</w:t>
            </w:r>
          </w:p>
        </w:tc>
      </w:tr>
      <w:tr w:rsidR="00DC4D54" w:rsidRPr="00FF4513" w:rsidTr="00DC535D"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B23171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12121"/>
                <w:lang w:val="ru-RU" w:eastAsia="ru-RU"/>
              </w:rPr>
              <w:t>Єлектроспоживання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 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220 В, 60 Гц</w:t>
            </w:r>
          </w:p>
        </w:tc>
      </w:tr>
      <w:tr w:rsidR="00DC4D54" w:rsidRPr="00FF4513" w:rsidTr="00DC535D"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У</w:t>
            </w:r>
            <w:r w:rsidR="00B23171">
              <w:rPr>
                <w:rFonts w:ascii="Arial" w:eastAsia="Times New Roman" w:hAnsi="Arial" w:cs="Arial"/>
                <w:color w:val="212121"/>
                <w:lang w:val="ru-RU" w:eastAsia="ru-RU"/>
              </w:rPr>
              <w:t>мови</w:t>
            </w: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 xml:space="preserve"> </w:t>
            </w:r>
            <w:r w:rsidR="00B23171">
              <w:rPr>
                <w:rFonts w:ascii="Arial" w:eastAsia="Times New Roman" w:hAnsi="Arial" w:cs="Arial"/>
                <w:color w:val="212121"/>
                <w:lang w:val="ru-RU" w:eastAsia="ru-RU"/>
              </w:rPr>
              <w:t>е</w:t>
            </w: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ксплуатац</w:t>
            </w:r>
            <w:r w:rsidR="00B23171">
              <w:rPr>
                <w:rFonts w:ascii="Arial" w:eastAsia="Times New Roman" w:hAnsi="Arial" w:cs="Arial"/>
                <w:color w:val="212121"/>
                <w:lang w:val="ru-RU" w:eastAsia="ru-RU"/>
              </w:rPr>
              <w:t>ії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 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 xml:space="preserve">5-40°С, 0-95% </w:t>
            </w:r>
            <w:r w:rsidR="00B23171">
              <w:rPr>
                <w:rFonts w:ascii="Arial" w:eastAsia="Times New Roman" w:hAnsi="Arial" w:cs="Arial"/>
                <w:color w:val="212121"/>
                <w:lang w:val="ru-RU" w:eastAsia="ru-RU"/>
              </w:rPr>
              <w:t>відносна вологість</w:t>
            </w:r>
          </w:p>
        </w:tc>
      </w:tr>
      <w:tr w:rsidR="00DC4D54" w:rsidRPr="00FF4513" w:rsidTr="00DC535D"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Принтер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DC4D54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> 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D54" w:rsidRPr="00FF4513" w:rsidRDefault="00B23171" w:rsidP="00DC535D">
            <w:pPr>
              <w:rPr>
                <w:rFonts w:ascii="Arial" w:eastAsia="Times New Roman" w:hAnsi="Arial" w:cs="Arial"/>
                <w:color w:val="2121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12121"/>
                <w:lang w:val="ru-RU" w:eastAsia="ru-RU"/>
              </w:rPr>
              <w:t>Вбудований</w:t>
            </w:r>
            <w:r w:rsidR="00DC4D54" w:rsidRPr="00FF4513">
              <w:rPr>
                <w:rFonts w:ascii="Arial" w:eastAsia="Times New Roman" w:hAnsi="Arial" w:cs="Arial"/>
                <w:color w:val="212121"/>
                <w:lang w:val="ru-RU" w:eastAsia="ru-RU"/>
              </w:rPr>
              <w:t xml:space="preserve"> термопринтер</w:t>
            </w:r>
          </w:p>
        </w:tc>
      </w:tr>
    </w:tbl>
    <w:p w:rsidR="0022246C" w:rsidRDefault="0022246C" w:rsidP="0022246C">
      <w:pPr>
        <w:rPr>
          <w:lang w:val="ru-RU"/>
        </w:rPr>
      </w:pPr>
    </w:p>
    <w:p w:rsidR="00DC4D54" w:rsidRDefault="00DC4D54" w:rsidP="0022246C">
      <w:pPr>
        <w:jc w:val="center"/>
        <w:rPr>
          <w:lang w:val="ru-RU"/>
        </w:rPr>
      </w:pPr>
      <w:r>
        <w:rPr>
          <w:lang w:val="ru-RU"/>
        </w:rPr>
        <w:t>ПРАЙС</w:t>
      </w:r>
    </w:p>
    <w:tbl>
      <w:tblPr>
        <w:tblStyle w:val="TableNormal"/>
        <w:tblpPr w:leftFromText="180" w:rightFromText="180" w:vertAnchor="text" w:horzAnchor="margin" w:tblpXSpec="center" w:tblpY="104"/>
        <w:tblW w:w="10373" w:type="dxa"/>
        <w:tblLayout w:type="fixed"/>
        <w:tblLook w:val="01E0" w:firstRow="1" w:lastRow="1" w:firstColumn="1" w:lastColumn="1" w:noHBand="0" w:noVBand="0"/>
      </w:tblPr>
      <w:tblGrid>
        <w:gridCol w:w="494"/>
        <w:gridCol w:w="6335"/>
        <w:gridCol w:w="1843"/>
        <w:gridCol w:w="1701"/>
      </w:tblGrid>
      <w:tr w:rsidR="00D00A4E" w:rsidRPr="00B002B1" w:rsidTr="00D00A4E">
        <w:trPr>
          <w:trHeight w:hRule="exact" w:val="805"/>
        </w:trPr>
        <w:tc>
          <w:tcPr>
            <w:tcW w:w="4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00A4E" w:rsidRPr="00F8086D" w:rsidRDefault="00D00A4E" w:rsidP="00D00A4E">
            <w:pPr>
              <w:pStyle w:val="TableParagraph"/>
              <w:spacing w:before="46"/>
              <w:ind w:left="90"/>
              <w:rPr>
                <w:rFonts w:eastAsia="Malgun Gothic" w:cs="Malgun Gothic"/>
                <w:sz w:val="18"/>
                <w:szCs w:val="18"/>
                <w:lang w:val="ru-RU"/>
              </w:rPr>
            </w:pPr>
            <w:r>
              <w:rPr>
                <w:b/>
                <w:spacing w:val="-1"/>
                <w:w w:val="105"/>
                <w:sz w:val="18"/>
                <w:lang w:val="ru-RU"/>
              </w:rPr>
              <w:t>№</w:t>
            </w:r>
          </w:p>
        </w:tc>
        <w:tc>
          <w:tcPr>
            <w:tcW w:w="633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00A4E" w:rsidRPr="00F8086D" w:rsidRDefault="00D00A4E" w:rsidP="00D00A4E">
            <w:pPr>
              <w:pStyle w:val="TableParagraph"/>
              <w:spacing w:before="23"/>
              <w:ind w:left="1055"/>
              <w:jc w:val="center"/>
              <w:rPr>
                <w:rFonts w:eastAsia="Malgun Gothic" w:cs="Malgun Gothic"/>
                <w:sz w:val="20"/>
                <w:szCs w:val="20"/>
                <w:lang w:val="ru-RU"/>
              </w:rPr>
            </w:pPr>
            <w:r>
              <w:rPr>
                <w:b/>
                <w:spacing w:val="-1"/>
                <w:sz w:val="20"/>
                <w:lang w:val="ru-RU"/>
              </w:rPr>
              <w:t>Модель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00A4E" w:rsidRDefault="00D00A4E" w:rsidP="00D00A4E">
            <w:pPr>
              <w:pStyle w:val="TableParagraph"/>
              <w:spacing w:before="23"/>
              <w:ind w:left="354"/>
              <w:jc w:val="center"/>
              <w:rPr>
                <w:b/>
                <w:spacing w:val="-1"/>
                <w:sz w:val="20"/>
                <w:lang w:val="ru-RU"/>
              </w:rPr>
            </w:pPr>
            <w:r>
              <w:rPr>
                <w:rFonts w:ascii="Malgun Gothic"/>
                <w:b/>
                <w:spacing w:val="-1"/>
                <w:sz w:val="20"/>
                <w:lang w:val="ru-RU"/>
              </w:rPr>
              <w:t>Од</w:t>
            </w:r>
            <w:r w:rsidRPr="00F8086D">
              <w:rPr>
                <w:rFonts w:ascii="Malgun Gothic"/>
                <w:b/>
                <w:spacing w:val="-1"/>
                <w:sz w:val="20"/>
                <w:lang w:val="ru-RU"/>
              </w:rPr>
              <w:t xml:space="preserve">. </w:t>
            </w:r>
            <w:r>
              <w:rPr>
                <w:b/>
                <w:spacing w:val="-1"/>
                <w:sz w:val="20"/>
                <w:lang w:val="ru-RU"/>
              </w:rPr>
              <w:t>вим.</w:t>
            </w:r>
          </w:p>
          <w:p w:rsidR="0022246C" w:rsidRPr="00F8086D" w:rsidRDefault="0022246C" w:rsidP="00D00A4E">
            <w:pPr>
              <w:pStyle w:val="TableParagraph"/>
              <w:spacing w:before="23"/>
              <w:ind w:left="354"/>
              <w:jc w:val="center"/>
              <w:rPr>
                <w:rFonts w:eastAsia="Malgun Gothic" w:cs="Malgun Gothic"/>
                <w:sz w:val="20"/>
                <w:szCs w:val="20"/>
                <w:lang w:val="ru-RU"/>
              </w:rPr>
            </w:pPr>
            <w:r>
              <w:rPr>
                <w:lang w:val="uk-UA"/>
              </w:rPr>
              <w:t>к</w:t>
            </w:r>
            <w:r w:rsidRPr="0022246C">
              <w:t>омпл.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00A4E" w:rsidRPr="00B002B1" w:rsidRDefault="00D00A4E" w:rsidP="00D00A4E">
            <w:pPr>
              <w:pStyle w:val="TableParagraph"/>
              <w:spacing w:before="23"/>
              <w:ind w:left="203"/>
              <w:jc w:val="center"/>
              <w:rPr>
                <w:rFonts w:eastAsia="Malgun Gothic" w:cs="Malgun Gothic"/>
                <w:sz w:val="20"/>
                <w:szCs w:val="20"/>
                <w:lang w:val="ru-RU"/>
              </w:rPr>
            </w:pPr>
            <w:r w:rsidRPr="00B002B1">
              <w:rPr>
                <w:rFonts w:ascii="Malgun Gothic"/>
                <w:b/>
                <w:spacing w:val="-1"/>
                <w:sz w:val="20"/>
                <w:lang w:val="ru-RU"/>
              </w:rPr>
              <w:t>Прайс</w:t>
            </w:r>
            <w:r w:rsidRPr="00B002B1">
              <w:rPr>
                <w:rFonts w:ascii="Malgun Gothic"/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Malgun Gothic"/>
                <w:b/>
                <w:spacing w:val="-1"/>
                <w:sz w:val="20"/>
                <w:lang w:val="ru-RU"/>
              </w:rPr>
              <w:t>грн</w:t>
            </w:r>
            <w:r>
              <w:rPr>
                <w:rFonts w:ascii="Malgun Gothic"/>
                <w:b/>
                <w:spacing w:val="-1"/>
                <w:sz w:val="20"/>
                <w:lang w:val="ru-RU"/>
              </w:rPr>
              <w:t xml:space="preserve">. </w:t>
            </w:r>
            <w:r>
              <w:rPr>
                <w:b/>
                <w:spacing w:val="-1"/>
                <w:sz w:val="20"/>
                <w:lang w:val="ru-RU"/>
              </w:rPr>
              <w:t>з ПДВ</w:t>
            </w:r>
          </w:p>
        </w:tc>
      </w:tr>
      <w:tr w:rsidR="00D00A4E" w:rsidTr="00D00A4E">
        <w:trPr>
          <w:trHeight w:hRule="exact" w:val="2136"/>
        </w:trPr>
        <w:tc>
          <w:tcPr>
            <w:tcW w:w="4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D00A4E" w:rsidRPr="00CC0FA6" w:rsidRDefault="00D00A4E" w:rsidP="00D00A4E">
            <w:pPr>
              <w:pStyle w:val="TableParagraph"/>
              <w:spacing w:line="244" w:lineRule="exact"/>
              <w:ind w:left="16"/>
              <w:jc w:val="center"/>
              <w:rPr>
                <w:rFonts w:eastAsia="Malgun Gothic" w:cs="Malgun Gothic"/>
                <w:sz w:val="18"/>
                <w:szCs w:val="18"/>
                <w:lang w:val="ru-RU"/>
              </w:rPr>
            </w:pPr>
            <w:r>
              <w:rPr>
                <w:rFonts w:eastAsia="Malgun Gothic" w:cs="Malgun Gothic"/>
                <w:sz w:val="18"/>
                <w:szCs w:val="18"/>
                <w:lang w:val="ru-RU"/>
              </w:rPr>
              <w:t>1.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D00A4E" w:rsidRDefault="00D00A4E" w:rsidP="00D00A4E">
            <w:pPr>
              <w:rPr>
                <w:lang w:val="ru-RU"/>
              </w:rPr>
            </w:pPr>
            <w:r>
              <w:rPr>
                <w:spacing w:val="-1"/>
                <w:w w:val="105"/>
                <w:sz w:val="18"/>
                <w:lang w:val="ru-RU"/>
              </w:rPr>
              <w:t xml:space="preserve">Плазмовий стерилізатор </w:t>
            </w:r>
            <w:r>
              <w:rPr>
                <w:rFonts w:ascii="Malgun Gothic"/>
                <w:spacing w:val="-1"/>
                <w:w w:val="105"/>
                <w:sz w:val="18"/>
              </w:rPr>
              <w:t>CRYSTAL</w:t>
            </w:r>
            <w:r w:rsidRPr="00CC0FA6">
              <w:rPr>
                <w:rFonts w:ascii="Malgun Gothic"/>
                <w:spacing w:val="-21"/>
                <w:w w:val="105"/>
                <w:sz w:val="18"/>
                <w:lang w:val="ru-RU"/>
              </w:rPr>
              <w:t xml:space="preserve"> </w:t>
            </w:r>
            <w:r w:rsidRPr="00CC0FA6">
              <w:rPr>
                <w:rFonts w:ascii="Malgun Gothic"/>
                <w:w w:val="105"/>
                <w:sz w:val="18"/>
                <w:lang w:val="ru-RU"/>
              </w:rPr>
              <w:t>100</w:t>
            </w:r>
            <w:r>
              <w:rPr>
                <w:lang w:val="ru-RU"/>
              </w:rPr>
              <w:t>, в комплекті:</w:t>
            </w:r>
          </w:p>
          <w:p w:rsidR="00D00A4E" w:rsidRDefault="00D00A4E" w:rsidP="00D00A4E">
            <w:pPr>
              <w:rPr>
                <w:w w:val="105"/>
                <w:sz w:val="18"/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w w:val="105"/>
                <w:sz w:val="18"/>
                <w:lang w:val="ru-RU"/>
              </w:rPr>
              <w:t xml:space="preserve">Біологичний індикатор </w:t>
            </w:r>
            <w:r>
              <w:rPr>
                <w:rFonts w:ascii="Malgun Gothic"/>
                <w:w w:val="105"/>
                <w:sz w:val="18"/>
              </w:rPr>
              <w:t>SCBI</w:t>
            </w:r>
            <w:r>
              <w:rPr>
                <w:w w:val="105"/>
                <w:sz w:val="18"/>
                <w:lang w:val="ru-RU"/>
              </w:rPr>
              <w:t xml:space="preserve"> – 1 уп.</w:t>
            </w:r>
          </w:p>
          <w:p w:rsidR="00D00A4E" w:rsidRDefault="00D00A4E" w:rsidP="00D00A4E">
            <w:pPr>
              <w:rPr>
                <w:spacing w:val="-1"/>
                <w:w w:val="105"/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 xml:space="preserve">- Хімічний індикатор </w:t>
            </w:r>
            <w:r>
              <w:rPr>
                <w:rFonts w:ascii="Malgun Gothic"/>
                <w:w w:val="105"/>
                <w:sz w:val="18"/>
              </w:rPr>
              <w:t>CI</w:t>
            </w:r>
            <w:r w:rsidRPr="00EB6844">
              <w:rPr>
                <w:rFonts w:ascii="Malgun Gothic"/>
                <w:spacing w:val="-15"/>
                <w:w w:val="105"/>
                <w:sz w:val="18"/>
                <w:lang w:val="ru-RU"/>
              </w:rPr>
              <w:t xml:space="preserve"> </w:t>
            </w:r>
            <w:r>
              <w:rPr>
                <w:rFonts w:ascii="Malgun Gothic"/>
                <w:spacing w:val="-1"/>
                <w:w w:val="105"/>
                <w:sz w:val="18"/>
              </w:rPr>
              <w:t>STRIP</w:t>
            </w:r>
            <w:r>
              <w:rPr>
                <w:spacing w:val="-1"/>
                <w:w w:val="105"/>
                <w:sz w:val="18"/>
                <w:lang w:val="ru-RU"/>
              </w:rPr>
              <w:t xml:space="preserve"> – 1 уп.</w:t>
            </w:r>
          </w:p>
          <w:p w:rsidR="00D00A4E" w:rsidRDefault="00D00A4E" w:rsidP="00D00A4E">
            <w:pPr>
              <w:rPr>
                <w:spacing w:val="-1"/>
                <w:w w:val="105"/>
                <w:sz w:val="18"/>
                <w:lang w:val="ru-RU"/>
              </w:rPr>
            </w:pPr>
            <w:r>
              <w:rPr>
                <w:spacing w:val="-1"/>
                <w:w w:val="105"/>
                <w:sz w:val="18"/>
                <w:lang w:val="ru-RU"/>
              </w:rPr>
              <w:t>- Інкубатор -1 шт.</w:t>
            </w:r>
          </w:p>
          <w:p w:rsidR="00D00A4E" w:rsidRDefault="00D00A4E" w:rsidP="00D00A4E">
            <w:pPr>
              <w:rPr>
                <w:w w:val="105"/>
                <w:sz w:val="18"/>
                <w:lang w:val="ru-RU"/>
              </w:rPr>
            </w:pPr>
            <w:r>
              <w:rPr>
                <w:spacing w:val="-1"/>
                <w:w w:val="105"/>
                <w:sz w:val="18"/>
                <w:lang w:val="ru-RU"/>
              </w:rPr>
              <w:t xml:space="preserve">- Розчин для стерилізації, Перекис водню </w:t>
            </w:r>
            <w:r>
              <w:rPr>
                <w:rFonts w:ascii="Malgun Gothic"/>
                <w:spacing w:val="-1"/>
                <w:w w:val="105"/>
                <w:sz w:val="18"/>
              </w:rPr>
              <w:t>Agent</w:t>
            </w:r>
            <w:r w:rsidRPr="00F8086D">
              <w:rPr>
                <w:rFonts w:ascii="Malgun Gothic"/>
                <w:spacing w:val="-20"/>
                <w:w w:val="105"/>
                <w:sz w:val="18"/>
                <w:lang w:val="ru-RU"/>
              </w:rPr>
              <w:t xml:space="preserve"> </w:t>
            </w:r>
            <w:r w:rsidRPr="00F8086D">
              <w:rPr>
                <w:rFonts w:ascii="Malgun Gothic"/>
                <w:w w:val="105"/>
                <w:sz w:val="18"/>
                <w:lang w:val="ru-RU"/>
              </w:rPr>
              <w:t>(</w:t>
            </w:r>
            <w:r>
              <w:rPr>
                <w:rFonts w:ascii="Malgun Gothic"/>
                <w:w w:val="105"/>
                <w:sz w:val="18"/>
              </w:rPr>
              <w:t>H</w:t>
            </w:r>
            <w:r w:rsidRPr="00F8086D">
              <w:rPr>
                <w:rFonts w:ascii="Malgun Gothic"/>
                <w:w w:val="105"/>
                <w:sz w:val="18"/>
                <w:lang w:val="ru-RU"/>
              </w:rPr>
              <w:t>2</w:t>
            </w:r>
            <w:r>
              <w:rPr>
                <w:rFonts w:ascii="Malgun Gothic"/>
                <w:w w:val="105"/>
                <w:sz w:val="18"/>
              </w:rPr>
              <w:t>O</w:t>
            </w:r>
            <w:r>
              <w:rPr>
                <w:rFonts w:ascii="Malgun Gothic"/>
                <w:w w:val="105"/>
                <w:sz w:val="18"/>
                <w:lang w:val="ru-RU"/>
              </w:rPr>
              <w:t xml:space="preserve">2) </w:t>
            </w:r>
            <w:r w:rsidR="0022246C">
              <w:rPr>
                <w:rFonts w:ascii="Malgun Gothic"/>
                <w:w w:val="105"/>
                <w:sz w:val="18"/>
                <w:lang w:val="ru-RU"/>
              </w:rPr>
              <w:t xml:space="preserve">- </w:t>
            </w:r>
            <w:r>
              <w:rPr>
                <w:rFonts w:ascii="Malgun Gothic"/>
                <w:w w:val="105"/>
                <w:sz w:val="18"/>
                <w:lang w:val="ru-RU"/>
              </w:rPr>
              <w:t xml:space="preserve">4 </w:t>
            </w:r>
            <w:r>
              <w:rPr>
                <w:rFonts w:ascii="Malgun Gothic"/>
                <w:w w:val="105"/>
                <w:sz w:val="18"/>
                <w:lang w:val="ru-RU"/>
              </w:rPr>
              <w:t>фл</w:t>
            </w:r>
            <w:r>
              <w:rPr>
                <w:rFonts w:ascii="Malgun Gothic"/>
                <w:w w:val="105"/>
                <w:sz w:val="18"/>
                <w:lang w:val="ru-RU"/>
              </w:rPr>
              <w:t>.</w:t>
            </w:r>
          </w:p>
          <w:p w:rsidR="00D00A4E" w:rsidRPr="00CC0FA6" w:rsidRDefault="00D00A4E" w:rsidP="00D00A4E">
            <w:pPr>
              <w:pStyle w:val="TableParagraph"/>
              <w:spacing w:line="237" w:lineRule="exact"/>
              <w:rPr>
                <w:rFonts w:ascii="Malgun Gothic"/>
                <w:w w:val="105"/>
                <w:sz w:val="18"/>
                <w:lang w:val="ru-RU"/>
              </w:rPr>
            </w:pPr>
          </w:p>
          <w:p w:rsidR="00D00A4E" w:rsidRPr="00CC0FA6" w:rsidRDefault="00D00A4E" w:rsidP="00D00A4E">
            <w:pPr>
              <w:pStyle w:val="TableParagraph"/>
              <w:spacing w:line="237" w:lineRule="exact"/>
              <w:rPr>
                <w:rFonts w:ascii="Malgun Gothic"/>
                <w:w w:val="105"/>
                <w:sz w:val="18"/>
                <w:lang w:val="ru-RU"/>
              </w:rPr>
            </w:pPr>
          </w:p>
          <w:p w:rsidR="00D00A4E" w:rsidRPr="00CC0FA6" w:rsidRDefault="00D00A4E" w:rsidP="00D00A4E">
            <w:pPr>
              <w:pStyle w:val="TableParagraph"/>
              <w:spacing w:line="237" w:lineRule="exact"/>
              <w:rPr>
                <w:rFonts w:ascii="Malgun Gothic"/>
                <w:w w:val="105"/>
                <w:sz w:val="18"/>
                <w:lang w:val="ru-RU"/>
              </w:rPr>
            </w:pPr>
          </w:p>
          <w:p w:rsidR="00D00A4E" w:rsidRPr="00CC0FA6" w:rsidRDefault="00D00A4E" w:rsidP="00D00A4E">
            <w:pPr>
              <w:pStyle w:val="TableParagraph"/>
              <w:spacing w:line="237" w:lineRule="exact"/>
              <w:rPr>
                <w:rFonts w:ascii="Malgun Gothic" w:eastAsia="Malgun Gothic" w:hAnsi="Malgun Gothic" w:cs="Malgun Gothic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D00A4E" w:rsidRPr="0022246C" w:rsidRDefault="0022246C" w:rsidP="00D00A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D00A4E" w:rsidRPr="00B002B1" w:rsidRDefault="00D00A4E" w:rsidP="00D00A4E">
            <w:pPr>
              <w:pStyle w:val="TableParagraph"/>
              <w:spacing w:line="244" w:lineRule="exact"/>
              <w:ind w:left="467"/>
              <w:rPr>
                <w:w w:val="105"/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2 700 000,00</w:t>
            </w:r>
          </w:p>
        </w:tc>
      </w:tr>
    </w:tbl>
    <w:p w:rsidR="00DC4D54" w:rsidRPr="00EB6844" w:rsidRDefault="00DC4D54" w:rsidP="00DC4D54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3638A" w:rsidRPr="00451715" w:rsidRDefault="00F3638A" w:rsidP="00451715">
      <w:pPr>
        <w:jc w:val="both"/>
        <w:rPr>
          <w:sz w:val="28"/>
          <w:szCs w:val="28"/>
        </w:rPr>
      </w:pPr>
    </w:p>
    <w:p w:rsidR="00122C04" w:rsidRPr="00451715" w:rsidRDefault="00122C04" w:rsidP="00451715">
      <w:pPr>
        <w:jc w:val="both"/>
        <w:rPr>
          <w:sz w:val="28"/>
          <w:szCs w:val="28"/>
        </w:rPr>
      </w:pPr>
    </w:p>
    <w:sectPr w:rsidR="00122C04" w:rsidRPr="00451715" w:rsidSect="00D417D5">
      <w:headerReference w:type="default" r:id="rId11"/>
      <w:pgSz w:w="11906" w:h="16838"/>
      <w:pgMar w:top="1134" w:right="851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98" w:rsidRDefault="00CF0A98" w:rsidP="00D417D5">
      <w:pPr>
        <w:spacing w:after="0" w:line="240" w:lineRule="auto"/>
      </w:pPr>
      <w:r>
        <w:separator/>
      </w:r>
    </w:p>
  </w:endnote>
  <w:endnote w:type="continuationSeparator" w:id="0">
    <w:p w:rsidR="00CF0A98" w:rsidRDefault="00CF0A98" w:rsidP="00D4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98" w:rsidRDefault="00CF0A98" w:rsidP="00D417D5">
      <w:pPr>
        <w:spacing w:after="0" w:line="240" w:lineRule="auto"/>
      </w:pPr>
      <w:r>
        <w:separator/>
      </w:r>
    </w:p>
  </w:footnote>
  <w:footnote w:type="continuationSeparator" w:id="0">
    <w:p w:rsidR="00CF0A98" w:rsidRDefault="00CF0A98" w:rsidP="00D4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835285"/>
      <w:docPartObj>
        <w:docPartGallery w:val="Page Numbers (Top of Page)"/>
        <w:docPartUnique/>
      </w:docPartObj>
    </w:sdtPr>
    <w:sdtEndPr/>
    <w:sdtContent>
      <w:p w:rsidR="00D417D5" w:rsidRDefault="00D417D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7B6">
          <w:rPr>
            <w:noProof/>
          </w:rPr>
          <w:t>2</w:t>
        </w:r>
        <w:r>
          <w:fldChar w:fldCharType="end"/>
        </w:r>
      </w:p>
    </w:sdtContent>
  </w:sdt>
  <w:p w:rsidR="00D417D5" w:rsidRDefault="00D417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E638F"/>
    <w:multiLevelType w:val="hybridMultilevel"/>
    <w:tmpl w:val="54B2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AE"/>
    <w:rsid w:val="00002E04"/>
    <w:rsid w:val="00013C3B"/>
    <w:rsid w:val="0001478F"/>
    <w:rsid w:val="000A5020"/>
    <w:rsid w:val="000A71D6"/>
    <w:rsid w:val="000E7689"/>
    <w:rsid w:val="00122C04"/>
    <w:rsid w:val="00145A55"/>
    <w:rsid w:val="001651E0"/>
    <w:rsid w:val="00170DD8"/>
    <w:rsid w:val="001A35A0"/>
    <w:rsid w:val="001F7E34"/>
    <w:rsid w:val="00215185"/>
    <w:rsid w:val="0022246C"/>
    <w:rsid w:val="002377B6"/>
    <w:rsid w:val="002A4504"/>
    <w:rsid w:val="002E5EC2"/>
    <w:rsid w:val="002F7A91"/>
    <w:rsid w:val="00353A3A"/>
    <w:rsid w:val="00354C96"/>
    <w:rsid w:val="003703A8"/>
    <w:rsid w:val="003738E3"/>
    <w:rsid w:val="003920B7"/>
    <w:rsid w:val="003C360D"/>
    <w:rsid w:val="003D43A7"/>
    <w:rsid w:val="004225DC"/>
    <w:rsid w:val="0044340A"/>
    <w:rsid w:val="00451715"/>
    <w:rsid w:val="00456A39"/>
    <w:rsid w:val="004D6718"/>
    <w:rsid w:val="004F6726"/>
    <w:rsid w:val="00501983"/>
    <w:rsid w:val="00502C18"/>
    <w:rsid w:val="00514C79"/>
    <w:rsid w:val="005617AE"/>
    <w:rsid w:val="0059500F"/>
    <w:rsid w:val="005A3A30"/>
    <w:rsid w:val="00601A81"/>
    <w:rsid w:val="006369B2"/>
    <w:rsid w:val="006E6694"/>
    <w:rsid w:val="006F6205"/>
    <w:rsid w:val="007334C0"/>
    <w:rsid w:val="007721C1"/>
    <w:rsid w:val="00791ADF"/>
    <w:rsid w:val="007949A7"/>
    <w:rsid w:val="007A339E"/>
    <w:rsid w:val="007D5F1F"/>
    <w:rsid w:val="007D68A7"/>
    <w:rsid w:val="007F6460"/>
    <w:rsid w:val="008615CE"/>
    <w:rsid w:val="00870283"/>
    <w:rsid w:val="00877DC1"/>
    <w:rsid w:val="008934AF"/>
    <w:rsid w:val="008B2591"/>
    <w:rsid w:val="008B6A9C"/>
    <w:rsid w:val="008B726F"/>
    <w:rsid w:val="008C29C0"/>
    <w:rsid w:val="008C5CCA"/>
    <w:rsid w:val="009027BE"/>
    <w:rsid w:val="00906351"/>
    <w:rsid w:val="00914055"/>
    <w:rsid w:val="009442AF"/>
    <w:rsid w:val="009617A5"/>
    <w:rsid w:val="0096749A"/>
    <w:rsid w:val="009A76FD"/>
    <w:rsid w:val="009D0C87"/>
    <w:rsid w:val="00A37897"/>
    <w:rsid w:val="00AA5C9E"/>
    <w:rsid w:val="00AB6B7E"/>
    <w:rsid w:val="00AD60D0"/>
    <w:rsid w:val="00B13052"/>
    <w:rsid w:val="00B22DDA"/>
    <w:rsid w:val="00B23171"/>
    <w:rsid w:val="00B30589"/>
    <w:rsid w:val="00B446CA"/>
    <w:rsid w:val="00BC1A0C"/>
    <w:rsid w:val="00BD4DBD"/>
    <w:rsid w:val="00BD63AE"/>
    <w:rsid w:val="00C9392E"/>
    <w:rsid w:val="00C95896"/>
    <w:rsid w:val="00CB57C7"/>
    <w:rsid w:val="00CB7931"/>
    <w:rsid w:val="00CF0A98"/>
    <w:rsid w:val="00D00A4E"/>
    <w:rsid w:val="00D37C35"/>
    <w:rsid w:val="00D417D5"/>
    <w:rsid w:val="00D45B52"/>
    <w:rsid w:val="00D70251"/>
    <w:rsid w:val="00D87A95"/>
    <w:rsid w:val="00DA2D91"/>
    <w:rsid w:val="00DC4194"/>
    <w:rsid w:val="00DC4D54"/>
    <w:rsid w:val="00DD7496"/>
    <w:rsid w:val="00ED16FB"/>
    <w:rsid w:val="00ED4A2F"/>
    <w:rsid w:val="00EE7EB0"/>
    <w:rsid w:val="00EF45F1"/>
    <w:rsid w:val="00F328DA"/>
    <w:rsid w:val="00F3638A"/>
    <w:rsid w:val="00F377AB"/>
    <w:rsid w:val="00F65BE9"/>
    <w:rsid w:val="00F82BC1"/>
    <w:rsid w:val="00FA044A"/>
    <w:rsid w:val="00FE61C0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73618-7443-4967-AA00-226F26A4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7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7D5"/>
  </w:style>
  <w:style w:type="paragraph" w:styleId="a5">
    <w:name w:val="footer"/>
    <w:basedOn w:val="a"/>
    <w:link w:val="a6"/>
    <w:uiPriority w:val="99"/>
    <w:unhideWhenUsed/>
    <w:rsid w:val="00D417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7D5"/>
  </w:style>
  <w:style w:type="table" w:customStyle="1" w:styleId="TableNormal">
    <w:name w:val="Table Normal"/>
    <w:uiPriority w:val="2"/>
    <w:semiHidden/>
    <w:unhideWhenUsed/>
    <w:qFormat/>
    <w:rsid w:val="00DC4D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4D54"/>
    <w:pPr>
      <w:widowControl w:val="0"/>
      <w:spacing w:after="0" w:line="240" w:lineRule="auto"/>
    </w:pPr>
    <w:rPr>
      <w:lang w:val="en-US"/>
    </w:rPr>
  </w:style>
  <w:style w:type="paragraph" w:styleId="a7">
    <w:name w:val="Normal (Web)"/>
    <w:basedOn w:val="a"/>
    <w:uiPriority w:val="99"/>
    <w:semiHidden/>
    <w:unhideWhenUsed/>
    <w:rsid w:val="00D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9674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Пользователь Windows</cp:lastModifiedBy>
  <cp:revision>2</cp:revision>
  <dcterms:created xsi:type="dcterms:W3CDTF">2020-09-14T14:15:00Z</dcterms:created>
  <dcterms:modified xsi:type="dcterms:W3CDTF">2020-09-14T14:15:00Z</dcterms:modified>
</cp:coreProperties>
</file>