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06" w:rsidRPr="00270206" w:rsidRDefault="00270206" w:rsidP="00270206">
      <w:pPr>
        <w:pStyle w:val="a3"/>
        <w:shd w:val="clear" w:color="auto" w:fill="FFFFFF"/>
        <w:tabs>
          <w:tab w:val="left" w:pos="8739"/>
        </w:tabs>
        <w:spacing w:before="0" w:beforeAutospacing="0" w:after="0" w:afterAutospacing="0"/>
        <w:ind w:firstLine="425"/>
        <w:rPr>
          <w:sz w:val="28"/>
          <w:szCs w:val="28"/>
        </w:rPr>
      </w:pPr>
      <w:r w:rsidRPr="00270206">
        <w:rPr>
          <w:sz w:val="28"/>
          <w:szCs w:val="28"/>
          <w:shd w:val="clear" w:color="auto" w:fill="FFFFFF"/>
        </w:rPr>
        <w:t xml:space="preserve">Корпус старшої школи було здано в експлуатацію у 1995 році. З цього часу ремонт у вестибюлі не проводився. </w:t>
      </w:r>
      <w:r w:rsidRPr="00270206">
        <w:rPr>
          <w:sz w:val="28"/>
          <w:szCs w:val="28"/>
        </w:rPr>
        <w:t xml:space="preserve">Для забезпечення модернізації закладу освіти у вестибюлі обладнаємо пункт охорони та інформування, комфортні зони для очікування та спілкування, інформаційні стенди, що повідомляють відвідувачам про особливості закладу освіти та його діяльність, оновимо стіни й стелю. У загальному, на території холу буде виділено чотири зони: інформаційна (стенди з інформацією на різну тематику, дошки для оголошень та телевізор для постійного інформування учасників освітнього процесу), адміністративна (стенди із загальною інформацією про школу, самоврядування, розклад уроків тощо) та art-зона (встановлені місця для відпочинку та спілкування, книжкова шафа для бук кросингу, що також є популярним серед молоді, та «дерево досягнень», присвячене перемогам нашої школи). </w:t>
      </w:r>
    </w:p>
    <w:p w:rsidR="00270206" w:rsidRDefault="00270206" w:rsidP="00270206">
      <w:pPr>
        <w:keepLines/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початок роботи над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проєктом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 корпусі старшої школи навчається 655 учнів. Отже, згідно із зведеним кошторисним розрахунком вартість будівництва та оформлення інтер’єру становить 599,574 тис. грн.,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-1 становить 915,38 грн. На початок 2021-2022 н. р. кількість учнів, які навчатимуться у корпусі старшої школи збільшиться до 682,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-2 становитиме 879,14  грн. Тому,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«</w:t>
      </w:r>
      <w:r w:rsidRPr="00270206">
        <w:rPr>
          <w:rFonts w:ascii="Times New Roman" w:hAnsi="Times New Roman" w:cs="Times New Roman"/>
          <w:spacing w:val="-3"/>
          <w:sz w:val="28"/>
          <w:szCs w:val="28"/>
        </w:rPr>
        <w:t>Сучасний шкільний хол-оновлений простір у школі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0206">
        <w:rPr>
          <w:rFonts w:ascii="Times New Roman" w:hAnsi="Times New Roman" w:cs="Times New Roman"/>
          <w:spacing w:val="-3"/>
          <w:sz w:val="28"/>
          <w:szCs w:val="28"/>
        </w:rPr>
        <w:t>№100 м. Львів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буде ефективним. </w:t>
      </w:r>
    </w:p>
    <w:p w:rsidR="00000000" w:rsidRDefault="00270206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0206"/>
    <w:rsid w:val="0027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2020-09-15T08:54:00Z</dcterms:created>
  <dcterms:modified xsi:type="dcterms:W3CDTF">2020-09-15T09:00:00Z</dcterms:modified>
</cp:coreProperties>
</file>