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color w:val="4a86e8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a86e8"/>
          <w:sz w:val="36"/>
          <w:szCs w:val="36"/>
          <w:rtl w:val="0"/>
        </w:rPr>
        <w:t xml:space="preserve">Відпочинкова зона 2 «Спортивний світ»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Позначення на схемі парку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3700463" cy="3045513"/>
            <wp:effectExtent b="0" l="0" r="0" t="0"/>
            <wp:docPr descr="GROM.JPG" id="10" name="image20.jpg"/>
            <a:graphic>
              <a:graphicData uri="http://schemas.openxmlformats.org/drawingml/2006/picture">
                <pic:pic>
                  <pic:nvPicPr>
                    <pic:cNvPr descr="GROM.JPG" id="0" name="image20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04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color w:val="4a86e8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Фото пропонованого місця облаштування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a86e8"/>
          <w:sz w:val="36"/>
          <w:szCs w:val="36"/>
        </w:rPr>
        <w:drawing>
          <wp:inline distB="114300" distT="114300" distL="114300" distR="114300">
            <wp:extent cx="5731200" cy="4292600"/>
            <wp:effectExtent b="0" l="0" r="0" t="0"/>
            <wp:docPr descr="SP.JPG" id="4" name="image12.jpg"/>
            <a:graphic>
              <a:graphicData uri="http://schemas.openxmlformats.org/drawingml/2006/picture">
                <pic:pic>
                  <pic:nvPicPr>
                    <pic:cNvPr descr="SP.JPG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16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17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21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05100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1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1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54300"/>
            <wp:effectExtent b="0" l="0" r="0" t="0"/>
            <wp:docPr id="26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id="19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22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1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20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18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23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620000" cy="3733800"/>
            <wp:effectExtent b="0" l="0" r="0" t="0"/>
            <wp:docPr id="1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158985" cy="3433763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8985" cy="3433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364053" cy="3109913"/>
            <wp:effectExtent b="0" l="0" r="0" t="0"/>
            <wp:docPr id="24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4053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577013" cy="3242513"/>
            <wp:effectExtent b="0" l="0" r="0" t="0"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7013" cy="324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685741" cy="357663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5741" cy="3576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579352" cy="3109913"/>
            <wp:effectExtent b="0" l="0" r="0" t="0"/>
            <wp:docPr id="25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9352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379719" cy="3033713"/>
            <wp:effectExtent b="0" l="0" r="0" t="0"/>
            <wp:docPr id="15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9719" cy="303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uk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0.jpg"/><Relationship Id="rId22" Type="http://schemas.openxmlformats.org/officeDocument/2006/relationships/image" Target="media/image10.jpg"/><Relationship Id="rId21" Type="http://schemas.openxmlformats.org/officeDocument/2006/relationships/image" Target="media/image38.jpg"/><Relationship Id="rId24" Type="http://schemas.openxmlformats.org/officeDocument/2006/relationships/image" Target="media/image28.jpg"/><Relationship Id="rId23" Type="http://schemas.openxmlformats.org/officeDocument/2006/relationships/image" Target="media/image47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5.jpg"/><Relationship Id="rId26" Type="http://schemas.openxmlformats.org/officeDocument/2006/relationships/image" Target="media/image48.jpg"/><Relationship Id="rId25" Type="http://schemas.openxmlformats.org/officeDocument/2006/relationships/image" Target="media/image14.jpg"/><Relationship Id="rId28" Type="http://schemas.openxmlformats.org/officeDocument/2006/relationships/image" Target="media/image2.jpg"/><Relationship Id="rId27" Type="http://schemas.openxmlformats.org/officeDocument/2006/relationships/image" Target="media/image18.jpg"/><Relationship Id="rId5" Type="http://schemas.openxmlformats.org/officeDocument/2006/relationships/image" Target="media/image20.jpg"/><Relationship Id="rId6" Type="http://schemas.openxmlformats.org/officeDocument/2006/relationships/image" Target="media/image12.jpg"/><Relationship Id="rId29" Type="http://schemas.openxmlformats.org/officeDocument/2006/relationships/image" Target="media/image51.jpg"/><Relationship Id="rId7" Type="http://schemas.openxmlformats.org/officeDocument/2006/relationships/image" Target="media/image32.jpg"/><Relationship Id="rId8" Type="http://schemas.openxmlformats.org/officeDocument/2006/relationships/image" Target="media/image34.jpg"/><Relationship Id="rId30" Type="http://schemas.openxmlformats.org/officeDocument/2006/relationships/image" Target="media/image30.jpg"/><Relationship Id="rId11" Type="http://schemas.openxmlformats.org/officeDocument/2006/relationships/image" Target="media/image43.jpg"/><Relationship Id="rId10" Type="http://schemas.openxmlformats.org/officeDocument/2006/relationships/image" Target="media/image13.jpg"/><Relationship Id="rId13" Type="http://schemas.openxmlformats.org/officeDocument/2006/relationships/image" Target="media/image19.jpg"/><Relationship Id="rId12" Type="http://schemas.openxmlformats.org/officeDocument/2006/relationships/image" Target="media/image11.jpg"/><Relationship Id="rId15" Type="http://schemas.openxmlformats.org/officeDocument/2006/relationships/image" Target="media/image29.jpg"/><Relationship Id="rId14" Type="http://schemas.openxmlformats.org/officeDocument/2006/relationships/image" Target="media/image25.jpg"/><Relationship Id="rId17" Type="http://schemas.openxmlformats.org/officeDocument/2006/relationships/image" Target="media/image39.jpg"/><Relationship Id="rId16" Type="http://schemas.openxmlformats.org/officeDocument/2006/relationships/image" Target="media/image52.jpg"/><Relationship Id="rId19" Type="http://schemas.openxmlformats.org/officeDocument/2006/relationships/image" Target="media/image22.jpg"/><Relationship Id="rId18" Type="http://schemas.openxmlformats.org/officeDocument/2006/relationships/image" Target="media/image44.jpg"/></Relationships>
</file>