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14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1559"/>
        <w:gridCol w:w="2835"/>
        <w:gridCol w:w="2268"/>
      </w:tblGrid>
      <w:tr w:rsidR="00003442" w:rsidRPr="00003442" w:rsidTr="00003442">
        <w:trPr>
          <w:trHeight w:val="780"/>
        </w:trPr>
        <w:tc>
          <w:tcPr>
            <w:tcW w:w="3844" w:type="dxa"/>
            <w:tcMar>
              <w:top w:w="0" w:type="dxa"/>
              <w:left w:w="300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Проектування</w:t>
            </w:r>
          </w:p>
        </w:tc>
        <w:tc>
          <w:tcPr>
            <w:tcW w:w="1559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2835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4 000</w:t>
            </w:r>
          </w:p>
        </w:tc>
        <w:tc>
          <w:tcPr>
            <w:tcW w:w="2268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4 000</w:t>
            </w:r>
          </w:p>
        </w:tc>
      </w:tr>
      <w:tr w:rsidR="00003442" w:rsidRPr="00003442" w:rsidTr="00003442">
        <w:trPr>
          <w:trHeight w:val="780"/>
        </w:trPr>
        <w:tc>
          <w:tcPr>
            <w:tcW w:w="3844" w:type="dxa"/>
            <w:tcMar>
              <w:top w:w="0" w:type="dxa"/>
              <w:left w:w="300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Сонячні панелі (300 Вт)</w:t>
            </w:r>
          </w:p>
        </w:tc>
        <w:tc>
          <w:tcPr>
            <w:tcW w:w="1559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333</w:t>
            </w:r>
          </w:p>
        </w:tc>
        <w:tc>
          <w:tcPr>
            <w:tcW w:w="2835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180</w:t>
            </w:r>
            <w:r w:rsidR="00646D86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2268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646D86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59</w:t>
            </w:r>
            <w:r w:rsidR="00003442"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940</w:t>
            </w: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0</w:t>
            </w:r>
          </w:p>
        </w:tc>
      </w:tr>
      <w:tr w:rsidR="00003442" w:rsidRPr="00003442" w:rsidTr="00003442">
        <w:trPr>
          <w:trHeight w:val="780"/>
        </w:trPr>
        <w:tc>
          <w:tcPr>
            <w:tcW w:w="3844" w:type="dxa"/>
            <w:tcMar>
              <w:top w:w="0" w:type="dxa"/>
              <w:left w:w="300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Інвертор (33 кВт)</w:t>
            </w:r>
          </w:p>
        </w:tc>
        <w:tc>
          <w:tcPr>
            <w:tcW w:w="1559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2835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3 600</w:t>
            </w:r>
          </w:p>
        </w:tc>
        <w:tc>
          <w:tcPr>
            <w:tcW w:w="2268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10 800</w:t>
            </w:r>
          </w:p>
        </w:tc>
      </w:tr>
      <w:tr w:rsidR="00003442" w:rsidRPr="00003442" w:rsidTr="00003442">
        <w:trPr>
          <w:trHeight w:val="780"/>
        </w:trPr>
        <w:tc>
          <w:tcPr>
            <w:tcW w:w="3844" w:type="dxa"/>
            <w:tcMar>
              <w:top w:w="0" w:type="dxa"/>
              <w:left w:w="300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Несучі конструкції</w:t>
            </w:r>
          </w:p>
        </w:tc>
        <w:tc>
          <w:tcPr>
            <w:tcW w:w="1559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2835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9 500</w:t>
            </w:r>
          </w:p>
        </w:tc>
        <w:tc>
          <w:tcPr>
            <w:tcW w:w="2268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9 500</w:t>
            </w:r>
          </w:p>
        </w:tc>
      </w:tr>
      <w:tr w:rsidR="00003442" w:rsidRPr="00003442" w:rsidTr="00003442">
        <w:trPr>
          <w:trHeight w:val="780"/>
        </w:trPr>
        <w:tc>
          <w:tcPr>
            <w:tcW w:w="3844" w:type="dxa"/>
            <w:tcMar>
              <w:top w:w="0" w:type="dxa"/>
              <w:left w:w="300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Кабельно-провідникова продукція</w:t>
            </w:r>
          </w:p>
        </w:tc>
        <w:tc>
          <w:tcPr>
            <w:tcW w:w="1559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2835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5 400</w:t>
            </w:r>
          </w:p>
        </w:tc>
        <w:tc>
          <w:tcPr>
            <w:tcW w:w="2268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5 400</w:t>
            </w:r>
          </w:p>
        </w:tc>
      </w:tr>
      <w:tr w:rsidR="00003442" w:rsidRPr="00003442" w:rsidTr="00003442">
        <w:trPr>
          <w:trHeight w:val="780"/>
        </w:trPr>
        <w:tc>
          <w:tcPr>
            <w:tcW w:w="3844" w:type="dxa"/>
            <w:tcMar>
              <w:top w:w="0" w:type="dxa"/>
              <w:left w:w="300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Захисно-розподільні пристрої</w:t>
            </w:r>
          </w:p>
        </w:tc>
        <w:tc>
          <w:tcPr>
            <w:tcW w:w="1559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2835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2 000</w:t>
            </w:r>
          </w:p>
        </w:tc>
        <w:tc>
          <w:tcPr>
            <w:tcW w:w="2268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2 000</w:t>
            </w:r>
          </w:p>
        </w:tc>
      </w:tr>
      <w:tr w:rsidR="00003442" w:rsidRPr="00003442" w:rsidTr="00003442">
        <w:trPr>
          <w:trHeight w:val="780"/>
        </w:trPr>
        <w:tc>
          <w:tcPr>
            <w:tcW w:w="3844" w:type="dxa"/>
            <w:tcMar>
              <w:top w:w="0" w:type="dxa"/>
              <w:left w:w="300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Монтаж</w:t>
            </w:r>
          </w:p>
        </w:tc>
        <w:tc>
          <w:tcPr>
            <w:tcW w:w="1559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2835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8 350</w:t>
            </w:r>
          </w:p>
        </w:tc>
        <w:tc>
          <w:tcPr>
            <w:tcW w:w="2268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8 350</w:t>
            </w:r>
          </w:p>
        </w:tc>
      </w:tr>
      <w:tr w:rsidR="00646D86" w:rsidRPr="00003442" w:rsidTr="00003442">
        <w:trPr>
          <w:trHeight w:val="780"/>
        </w:trPr>
        <w:tc>
          <w:tcPr>
            <w:tcW w:w="3844" w:type="dxa"/>
            <w:tcMar>
              <w:top w:w="0" w:type="dxa"/>
              <w:left w:w="300" w:type="dxa"/>
              <w:bottom w:w="0" w:type="dxa"/>
              <w:right w:w="195" w:type="dxa"/>
            </w:tcMar>
            <w:vAlign w:val="center"/>
          </w:tcPr>
          <w:p w:rsidR="00646D86" w:rsidRPr="00003442" w:rsidRDefault="00646D86" w:rsidP="00003442">
            <w:pPr>
              <w:spacing w:after="0" w:line="240" w:lineRule="auto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Вікна</w:t>
            </w:r>
          </w:p>
        </w:tc>
        <w:tc>
          <w:tcPr>
            <w:tcW w:w="1559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</w:tcPr>
          <w:p w:rsidR="00646D86" w:rsidRPr="00003442" w:rsidRDefault="00646D86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195</w:t>
            </w:r>
          </w:p>
        </w:tc>
        <w:tc>
          <w:tcPr>
            <w:tcW w:w="2835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</w:tcPr>
          <w:p w:rsidR="00646D86" w:rsidRPr="00003442" w:rsidRDefault="00646D86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2500</w:t>
            </w:r>
          </w:p>
        </w:tc>
        <w:tc>
          <w:tcPr>
            <w:tcW w:w="2268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</w:tcPr>
          <w:p w:rsidR="00646D86" w:rsidRPr="00003442" w:rsidRDefault="00646D86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487500</w:t>
            </w:r>
          </w:p>
        </w:tc>
      </w:tr>
      <w:tr w:rsidR="00646D86" w:rsidRPr="00003442" w:rsidTr="00003442">
        <w:trPr>
          <w:trHeight w:val="780"/>
        </w:trPr>
        <w:tc>
          <w:tcPr>
            <w:tcW w:w="3844" w:type="dxa"/>
            <w:tcMar>
              <w:top w:w="0" w:type="dxa"/>
              <w:left w:w="300" w:type="dxa"/>
              <w:bottom w:w="0" w:type="dxa"/>
              <w:right w:w="195" w:type="dxa"/>
            </w:tcMar>
            <w:vAlign w:val="center"/>
          </w:tcPr>
          <w:p w:rsidR="00646D86" w:rsidRDefault="00646D86" w:rsidP="00003442">
            <w:pPr>
              <w:spacing w:after="0" w:line="240" w:lineRule="auto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Двері</w:t>
            </w:r>
          </w:p>
        </w:tc>
        <w:tc>
          <w:tcPr>
            <w:tcW w:w="1559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</w:tcPr>
          <w:p w:rsidR="00646D86" w:rsidRDefault="00646D86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2835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</w:tcPr>
          <w:p w:rsidR="00646D86" w:rsidRDefault="00646D86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10000</w:t>
            </w:r>
          </w:p>
        </w:tc>
        <w:tc>
          <w:tcPr>
            <w:tcW w:w="2268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</w:tcPr>
          <w:p w:rsidR="00646D86" w:rsidRDefault="00646D86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20000</w:t>
            </w:r>
          </w:p>
        </w:tc>
      </w:tr>
      <w:tr w:rsidR="00646D86" w:rsidRPr="00003442" w:rsidTr="00003442">
        <w:trPr>
          <w:trHeight w:val="780"/>
        </w:trPr>
        <w:tc>
          <w:tcPr>
            <w:tcW w:w="3844" w:type="dxa"/>
            <w:tcMar>
              <w:top w:w="0" w:type="dxa"/>
              <w:left w:w="300" w:type="dxa"/>
              <w:bottom w:w="0" w:type="dxa"/>
              <w:right w:w="195" w:type="dxa"/>
            </w:tcMar>
            <w:vAlign w:val="center"/>
          </w:tcPr>
          <w:p w:rsidR="00646D86" w:rsidRDefault="00646D86" w:rsidP="00003442">
            <w:pPr>
              <w:spacing w:after="0" w:line="240" w:lineRule="auto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Покрівля</w:t>
            </w:r>
          </w:p>
        </w:tc>
        <w:tc>
          <w:tcPr>
            <w:tcW w:w="1559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</w:tcPr>
          <w:p w:rsidR="00646D86" w:rsidRDefault="00646D86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1000</w:t>
            </w:r>
          </w:p>
        </w:tc>
        <w:tc>
          <w:tcPr>
            <w:tcW w:w="2835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</w:tcPr>
          <w:p w:rsidR="00646D86" w:rsidRDefault="00646D86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500</w:t>
            </w:r>
          </w:p>
        </w:tc>
        <w:tc>
          <w:tcPr>
            <w:tcW w:w="2268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</w:tcPr>
          <w:p w:rsidR="00646D86" w:rsidRDefault="00646D86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500000</w:t>
            </w:r>
          </w:p>
        </w:tc>
      </w:tr>
      <w:tr w:rsidR="00003442" w:rsidRPr="00003442" w:rsidTr="00003442">
        <w:trPr>
          <w:trHeight w:val="780"/>
        </w:trPr>
        <w:tc>
          <w:tcPr>
            <w:tcW w:w="3844" w:type="dxa"/>
            <w:tcMar>
              <w:top w:w="0" w:type="dxa"/>
              <w:left w:w="300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 w:rsidRPr="00003442"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Всього:</w:t>
            </w:r>
          </w:p>
        </w:tc>
        <w:tc>
          <w:tcPr>
            <w:tcW w:w="1559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</w:p>
        </w:tc>
        <w:tc>
          <w:tcPr>
            <w:tcW w:w="2835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003442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</w:p>
        </w:tc>
        <w:tc>
          <w:tcPr>
            <w:tcW w:w="2268" w:type="dxa"/>
            <w:noWrap/>
            <w:tcMar>
              <w:top w:w="0" w:type="dxa"/>
              <w:left w:w="195" w:type="dxa"/>
              <w:bottom w:w="0" w:type="dxa"/>
              <w:right w:w="195" w:type="dxa"/>
            </w:tcMar>
            <w:vAlign w:val="center"/>
            <w:hideMark/>
          </w:tcPr>
          <w:p w:rsidR="00003442" w:rsidRPr="00003442" w:rsidRDefault="009035EA" w:rsidP="000034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</w:pPr>
            <w:r>
              <w:rPr>
                <w:rFonts w:ascii="Arial" w:eastAsia="Times New Roman" w:hAnsi="Arial" w:cs="Arial"/>
                <w:color w:val="3B4047"/>
                <w:sz w:val="21"/>
                <w:szCs w:val="21"/>
                <w:lang w:eastAsia="uk-UA"/>
              </w:rPr>
              <w:t>1646950</w:t>
            </w:r>
          </w:p>
        </w:tc>
      </w:tr>
    </w:tbl>
    <w:p w:rsidR="006A5A63" w:rsidRDefault="00003442">
      <w:r>
        <w:rPr>
          <w:rFonts w:ascii="Arial" w:hAnsi="Arial" w:cs="Arial"/>
          <w:color w:val="3B4047"/>
          <w:sz w:val="27"/>
          <w:szCs w:val="27"/>
        </w:rPr>
        <w:t>Сонячна електростанція</w:t>
      </w:r>
      <w:r w:rsidR="00646D86">
        <w:rPr>
          <w:rFonts w:ascii="Arial" w:hAnsi="Arial" w:cs="Arial"/>
          <w:color w:val="3B4047"/>
          <w:sz w:val="27"/>
          <w:szCs w:val="27"/>
        </w:rPr>
        <w:t xml:space="preserve"> встановлена на даху </w:t>
      </w:r>
      <w:bookmarkStart w:id="0" w:name="_GoBack"/>
      <w:bookmarkEnd w:id="0"/>
    </w:p>
    <w:sectPr w:rsidR="006A5A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77"/>
    <w:rsid w:val="00003442"/>
    <w:rsid w:val="00646D86"/>
    <w:rsid w:val="006A5A63"/>
    <w:rsid w:val="009035EA"/>
    <w:rsid w:val="00D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4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3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140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ШЕФ</cp:lastModifiedBy>
  <cp:revision>4</cp:revision>
  <dcterms:created xsi:type="dcterms:W3CDTF">2017-09-15T02:00:00Z</dcterms:created>
  <dcterms:modified xsi:type="dcterms:W3CDTF">2017-09-15T17:28:00Z</dcterms:modified>
</cp:coreProperties>
</file>