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1510"/>
        <w:gridCol w:w="1139"/>
        <w:gridCol w:w="1554"/>
        <w:gridCol w:w="1643"/>
        <w:gridCol w:w="1836"/>
        <w:gridCol w:w="649"/>
      </w:tblGrid>
      <w:tr w:rsidR="00BC68A5" w:rsidRPr="00BC68A5" w:rsidTr="00BC68A5">
        <w:trPr>
          <w:trHeight w:val="285"/>
        </w:trPr>
        <w:tc>
          <w:tcPr>
            <w:tcW w:w="3947" w:type="dxa"/>
            <w:gridSpan w:val="4"/>
            <w:noWrap/>
            <w:hideMark/>
          </w:tcPr>
          <w:p w:rsidR="00BC68A5" w:rsidRPr="00BC68A5" w:rsidRDefault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 xml:space="preserve">Подвір'я школи №87 вул. </w:t>
            </w:r>
            <w:proofErr w:type="spellStart"/>
            <w:r w:rsidRPr="00BC68A5">
              <w:rPr>
                <w:b/>
                <w:bCs/>
              </w:rPr>
              <w:t>Замарстинівська</w:t>
            </w:r>
            <w:proofErr w:type="spellEnd"/>
          </w:p>
        </w:tc>
        <w:tc>
          <w:tcPr>
            <w:tcW w:w="1554" w:type="dxa"/>
            <w:noWrap/>
            <w:hideMark/>
          </w:tcPr>
          <w:p w:rsidR="00BC68A5" w:rsidRPr="00BC68A5" w:rsidRDefault="00BC68A5">
            <w:pPr>
              <w:rPr>
                <w:b/>
                <w:bCs/>
              </w:rPr>
            </w:pPr>
          </w:p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Назва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Кількість</w:t>
            </w:r>
          </w:p>
        </w:tc>
        <w:tc>
          <w:tcPr>
            <w:tcW w:w="1554" w:type="dxa"/>
            <w:hideMark/>
          </w:tcPr>
          <w:p w:rsidR="00BC68A5" w:rsidRPr="00BC68A5" w:rsidRDefault="00BC68A5">
            <w:r w:rsidRPr="00BC68A5">
              <w:t>Одиниці виміру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Вартість, грн/</w:t>
            </w:r>
            <w:proofErr w:type="spellStart"/>
            <w:r w:rsidRPr="00BC68A5">
              <w:t>од.вим</w:t>
            </w:r>
            <w:proofErr w:type="spellEnd"/>
          </w:p>
        </w:tc>
        <w:tc>
          <w:tcPr>
            <w:tcW w:w="1836" w:type="dxa"/>
            <w:hideMark/>
          </w:tcPr>
          <w:p w:rsidR="00BC68A5" w:rsidRPr="00BC68A5" w:rsidRDefault="00BC68A5">
            <w:r w:rsidRPr="00BC68A5">
              <w:t>Сума, грн.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315"/>
        </w:trPr>
        <w:tc>
          <w:tcPr>
            <w:tcW w:w="8980" w:type="dxa"/>
            <w:gridSpan w:val="7"/>
            <w:hideMark/>
          </w:tcPr>
          <w:p w:rsidR="00BC68A5" w:rsidRPr="00BC68A5" w:rsidRDefault="00BC68A5">
            <w:r w:rsidRPr="00BC68A5">
              <w:t>Демонтаж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асфальтного покриття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4071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81 420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старих спортивних снарядів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13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шт</w:t>
            </w:r>
            <w:proofErr w:type="spellEnd"/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500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6 500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7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металевого огородження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28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150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4 200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46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4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Зрізка дерев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300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300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4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стіни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8,8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м3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6 160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6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цегляного паркану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10,5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м3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7 350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285"/>
        </w:trPr>
        <w:tc>
          <w:tcPr>
            <w:tcW w:w="8980" w:type="dxa"/>
            <w:gridSpan w:val="7"/>
            <w:hideMark/>
          </w:tcPr>
          <w:p w:rsidR="00BC68A5" w:rsidRPr="00BC68A5" w:rsidRDefault="00BC68A5">
            <w:r w:rsidRPr="00BC68A5">
              <w:t>Монтаж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540"/>
        </w:trPr>
        <w:tc>
          <w:tcPr>
            <w:tcW w:w="649" w:type="dxa"/>
            <w:vMerge w:val="restart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2159" w:type="dxa"/>
            <w:gridSpan w:val="2"/>
            <w:vMerge w:val="restart"/>
            <w:hideMark/>
          </w:tcPr>
          <w:p w:rsidR="00BC68A5" w:rsidRPr="00BC68A5" w:rsidRDefault="00BC68A5">
            <w:r w:rsidRPr="00BC68A5">
              <w:t>Гумове покриття з підготовкою основи</w:t>
            </w:r>
          </w:p>
        </w:tc>
        <w:tc>
          <w:tcPr>
            <w:tcW w:w="1139" w:type="dxa"/>
            <w:vMerge w:val="restart"/>
            <w:hideMark/>
          </w:tcPr>
          <w:p w:rsidR="00BC68A5" w:rsidRPr="00BC68A5" w:rsidRDefault="00BC68A5" w:rsidP="00BC68A5">
            <w:r w:rsidRPr="00BC68A5">
              <w:t>500</w:t>
            </w:r>
          </w:p>
        </w:tc>
        <w:tc>
          <w:tcPr>
            <w:tcW w:w="1554" w:type="dxa"/>
            <w:vMerge w:val="restart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vMerge w:val="restart"/>
            <w:hideMark/>
          </w:tcPr>
          <w:p w:rsidR="00BC68A5" w:rsidRPr="00BC68A5" w:rsidRDefault="00BC68A5" w:rsidP="00BC68A5">
            <w:r w:rsidRPr="00BC68A5">
              <w:t>1 000</w:t>
            </w:r>
          </w:p>
        </w:tc>
        <w:tc>
          <w:tcPr>
            <w:tcW w:w="1836" w:type="dxa"/>
            <w:vMerge w:val="restart"/>
            <w:hideMark/>
          </w:tcPr>
          <w:p w:rsidR="00BC68A5" w:rsidRPr="00BC68A5" w:rsidRDefault="00BC68A5" w:rsidP="00BC68A5">
            <w:r w:rsidRPr="00BC68A5">
              <w:t>500 000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vMerge/>
            <w:hideMark/>
          </w:tcPr>
          <w:p w:rsidR="00BC68A5" w:rsidRPr="00BC68A5" w:rsidRDefault="00BC68A5"/>
        </w:tc>
        <w:tc>
          <w:tcPr>
            <w:tcW w:w="2159" w:type="dxa"/>
            <w:gridSpan w:val="2"/>
            <w:vMerge/>
            <w:hideMark/>
          </w:tcPr>
          <w:p w:rsidR="00BC68A5" w:rsidRPr="00BC68A5" w:rsidRDefault="00BC68A5"/>
        </w:tc>
        <w:tc>
          <w:tcPr>
            <w:tcW w:w="1139" w:type="dxa"/>
            <w:vMerge/>
            <w:hideMark/>
          </w:tcPr>
          <w:p w:rsidR="00BC68A5" w:rsidRPr="00BC68A5" w:rsidRDefault="00BC68A5"/>
        </w:tc>
        <w:tc>
          <w:tcPr>
            <w:tcW w:w="1554" w:type="dxa"/>
            <w:vMerge/>
            <w:hideMark/>
          </w:tcPr>
          <w:p w:rsidR="00BC68A5" w:rsidRPr="00BC68A5" w:rsidRDefault="00BC68A5"/>
        </w:tc>
        <w:tc>
          <w:tcPr>
            <w:tcW w:w="1643" w:type="dxa"/>
            <w:vMerge/>
            <w:hideMark/>
          </w:tcPr>
          <w:p w:rsidR="00BC68A5" w:rsidRPr="00BC68A5" w:rsidRDefault="00BC68A5"/>
        </w:tc>
        <w:tc>
          <w:tcPr>
            <w:tcW w:w="1836" w:type="dxa"/>
            <w:vMerge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5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Мощення / бетонна плитка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1950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220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429 000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5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Мощення/бруківка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255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51 000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2,2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укладання плитки/бруківки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2205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441 000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9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Лавки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6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Пересувні лавки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6 000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30 000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5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3,2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Куби для сидіння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5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3,3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Лавки напівкруглі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6 000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30 000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9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4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Трибуни/Тераси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60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1 500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90 000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7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Смітники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4 000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1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6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Ліхтарі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11 480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57 400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42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lastRenderedPageBreak/>
              <w:t>7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монтажу / лавки, смітники, ліхтарі, спортивні елементи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30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300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9 000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14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8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влаштування озеленення / травники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850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25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21 250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5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9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Озеленення/ висадка дерев: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1 500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12 000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10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висаджування дерев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250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70"/>
        </w:trPr>
        <w:tc>
          <w:tcPr>
            <w:tcW w:w="64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14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11,1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 xml:space="preserve">Ремонт старих підпірних стінок / облицювання </w:t>
            </w:r>
            <w:proofErr w:type="spellStart"/>
            <w:r w:rsidRPr="00BC68A5">
              <w:t>каменем</w:t>
            </w:r>
            <w:proofErr w:type="spellEnd"/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27,5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2 750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42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 xml:space="preserve">Спортивні комплекси для </w:t>
            </w:r>
            <w:proofErr w:type="spellStart"/>
            <w:r w:rsidRPr="00BC68A5">
              <w:t>воркауту</w:t>
            </w:r>
            <w:proofErr w:type="spellEnd"/>
            <w:r w:rsidRPr="00BC68A5">
              <w:t xml:space="preserve"> та занять легкою атлетикою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7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Влаштування нової огорожі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100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175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17 500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13,1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монтування огорожі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100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150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15 000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bookmarkStart w:id="0" w:name="RANGE!A33"/>
            <w:r w:rsidRPr="00BC68A5">
              <w:t>13</w:t>
            </w:r>
            <w:bookmarkEnd w:id="0"/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Техумови на підключення освітлення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 xml:space="preserve">Виготовлення геодезичної </w:t>
            </w:r>
            <w:proofErr w:type="spellStart"/>
            <w:r w:rsidRPr="00BC68A5">
              <w:t>топо</w:t>
            </w:r>
            <w:proofErr w:type="spellEnd"/>
            <w:r w:rsidRPr="00BC68A5">
              <w:t>-зйомки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5 000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5 000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Виготовлення ПКД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1,5-2% від вартості об’єкту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27 893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570"/>
        </w:trPr>
        <w:tc>
          <w:tcPr>
            <w:tcW w:w="64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Всього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1 887 423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5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2,5% непередбачених витрат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47 186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45"/>
        </w:trPr>
        <w:tc>
          <w:tcPr>
            <w:tcW w:w="7144" w:type="dxa"/>
            <w:gridSpan w:val="6"/>
            <w:hideMark/>
          </w:tcPr>
          <w:p w:rsidR="00BC68A5" w:rsidRPr="00BC68A5" w:rsidRDefault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>РАЗОМ по подвір'ю школи № 87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>1 934 609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>
            <w:pPr>
              <w:rPr>
                <w:b/>
                <w:bCs/>
              </w:rPr>
            </w:pPr>
          </w:p>
        </w:tc>
      </w:tr>
      <w:tr w:rsidR="00BC68A5" w:rsidRPr="00BC68A5" w:rsidTr="00BC68A5">
        <w:trPr>
          <w:trHeight w:val="285"/>
        </w:trPr>
        <w:tc>
          <w:tcPr>
            <w:tcW w:w="649" w:type="dxa"/>
            <w:hideMark/>
          </w:tcPr>
          <w:p w:rsidR="00BC68A5" w:rsidRPr="00BC68A5" w:rsidRDefault="00BC68A5"/>
        </w:tc>
        <w:tc>
          <w:tcPr>
            <w:tcW w:w="649" w:type="dxa"/>
            <w:hideMark/>
          </w:tcPr>
          <w:p w:rsidR="00BC68A5" w:rsidRPr="00BC68A5" w:rsidRDefault="00BC68A5"/>
        </w:tc>
        <w:tc>
          <w:tcPr>
            <w:tcW w:w="1510" w:type="dxa"/>
            <w:hideMark/>
          </w:tcPr>
          <w:p w:rsidR="00BC68A5" w:rsidRPr="00BC68A5" w:rsidRDefault="00BC68A5"/>
        </w:tc>
        <w:tc>
          <w:tcPr>
            <w:tcW w:w="1139" w:type="dxa"/>
            <w:hideMark/>
          </w:tcPr>
          <w:p w:rsidR="00BC68A5" w:rsidRPr="00BC68A5" w:rsidRDefault="00BC68A5"/>
        </w:tc>
        <w:tc>
          <w:tcPr>
            <w:tcW w:w="1554" w:type="dxa"/>
            <w:hideMark/>
          </w:tcPr>
          <w:p w:rsidR="00BC68A5" w:rsidRPr="00BC68A5" w:rsidRDefault="00BC68A5"/>
        </w:tc>
        <w:tc>
          <w:tcPr>
            <w:tcW w:w="1643" w:type="dxa"/>
            <w:hideMark/>
          </w:tcPr>
          <w:p w:rsidR="00BC68A5" w:rsidRPr="00BC68A5" w:rsidRDefault="00BC68A5"/>
        </w:tc>
        <w:tc>
          <w:tcPr>
            <w:tcW w:w="1836" w:type="dxa"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noWrap/>
            <w:hideMark/>
          </w:tcPr>
          <w:p w:rsidR="00BC68A5" w:rsidRPr="00BC68A5" w:rsidRDefault="00BC68A5">
            <w:r w:rsidRPr="00BC68A5">
              <w:t xml:space="preserve">  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3947" w:type="dxa"/>
            <w:gridSpan w:val="4"/>
            <w:noWrap/>
            <w:hideMark/>
          </w:tcPr>
          <w:p w:rsidR="00BC68A5" w:rsidRPr="00BC68A5" w:rsidRDefault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lastRenderedPageBreak/>
              <w:t>Подвір'я школи № 53, вул. Під Дубом 1</w:t>
            </w:r>
          </w:p>
        </w:tc>
        <w:tc>
          <w:tcPr>
            <w:tcW w:w="1554" w:type="dxa"/>
            <w:noWrap/>
            <w:hideMark/>
          </w:tcPr>
          <w:p w:rsidR="00BC68A5" w:rsidRPr="00BC68A5" w:rsidRDefault="00BC68A5">
            <w:pPr>
              <w:rPr>
                <w:b/>
                <w:bCs/>
              </w:rPr>
            </w:pPr>
          </w:p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510"/>
        </w:trPr>
        <w:tc>
          <w:tcPr>
            <w:tcW w:w="64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Назва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Кількість</w:t>
            </w:r>
          </w:p>
        </w:tc>
        <w:tc>
          <w:tcPr>
            <w:tcW w:w="1554" w:type="dxa"/>
            <w:hideMark/>
          </w:tcPr>
          <w:p w:rsidR="00BC68A5" w:rsidRPr="00BC68A5" w:rsidRDefault="00BC68A5">
            <w:r w:rsidRPr="00BC68A5">
              <w:t>Одиниці виміру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Вартість, грн/</w:t>
            </w:r>
            <w:proofErr w:type="spellStart"/>
            <w:r w:rsidRPr="00BC68A5">
              <w:t>од.вим</w:t>
            </w:r>
            <w:proofErr w:type="spellEnd"/>
          </w:p>
        </w:tc>
        <w:tc>
          <w:tcPr>
            <w:tcW w:w="1836" w:type="dxa"/>
            <w:hideMark/>
          </w:tcPr>
          <w:p w:rsidR="00BC68A5" w:rsidRPr="00BC68A5" w:rsidRDefault="00BC68A5">
            <w:r w:rsidRPr="00BC68A5">
              <w:t>Сума, грн.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435"/>
        </w:trPr>
        <w:tc>
          <w:tcPr>
            <w:tcW w:w="8980" w:type="dxa"/>
            <w:gridSpan w:val="7"/>
            <w:hideMark/>
          </w:tcPr>
          <w:p w:rsidR="00BC68A5" w:rsidRPr="00BC68A5" w:rsidRDefault="00BC68A5">
            <w:r w:rsidRPr="00BC68A5">
              <w:t>Демонтаж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72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асфальтного покриття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1382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27 640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2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старих спортивних снарядів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шт</w:t>
            </w:r>
            <w:proofErr w:type="spellEnd"/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500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1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металевого огородження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68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150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10 200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66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4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Зрізка дерев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300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5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стіни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8,8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м3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6 160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91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6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Демонтаж цегляного паркану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м3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285"/>
        </w:trPr>
        <w:tc>
          <w:tcPr>
            <w:tcW w:w="8980" w:type="dxa"/>
            <w:gridSpan w:val="7"/>
            <w:hideMark/>
          </w:tcPr>
          <w:p w:rsidR="00BC68A5" w:rsidRPr="00BC68A5" w:rsidRDefault="00BC68A5">
            <w:r w:rsidRPr="00BC68A5">
              <w:t>Монтаж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285"/>
        </w:trPr>
        <w:tc>
          <w:tcPr>
            <w:tcW w:w="649" w:type="dxa"/>
            <w:vMerge w:val="restart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2159" w:type="dxa"/>
            <w:gridSpan w:val="2"/>
            <w:vMerge w:val="restart"/>
            <w:hideMark/>
          </w:tcPr>
          <w:p w:rsidR="00BC68A5" w:rsidRPr="00BC68A5" w:rsidRDefault="00BC68A5">
            <w:r w:rsidRPr="00BC68A5">
              <w:t>Гумове покриття з підготовкою основи</w:t>
            </w:r>
          </w:p>
        </w:tc>
        <w:tc>
          <w:tcPr>
            <w:tcW w:w="1139" w:type="dxa"/>
            <w:vMerge w:val="restart"/>
            <w:hideMark/>
          </w:tcPr>
          <w:p w:rsidR="00BC68A5" w:rsidRPr="00BC68A5" w:rsidRDefault="00BC68A5" w:rsidP="00BC68A5">
            <w:r w:rsidRPr="00BC68A5">
              <w:t>600</w:t>
            </w:r>
          </w:p>
        </w:tc>
        <w:tc>
          <w:tcPr>
            <w:tcW w:w="1554" w:type="dxa"/>
            <w:vMerge w:val="restart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vMerge w:val="restart"/>
            <w:hideMark/>
          </w:tcPr>
          <w:p w:rsidR="00BC68A5" w:rsidRPr="00BC68A5" w:rsidRDefault="00BC68A5" w:rsidP="00BC68A5">
            <w:r w:rsidRPr="00BC68A5">
              <w:t>1 000</w:t>
            </w:r>
          </w:p>
        </w:tc>
        <w:tc>
          <w:tcPr>
            <w:tcW w:w="1836" w:type="dxa"/>
            <w:vMerge w:val="restart"/>
            <w:hideMark/>
          </w:tcPr>
          <w:p w:rsidR="00BC68A5" w:rsidRPr="00BC68A5" w:rsidRDefault="00BC68A5" w:rsidP="00BC68A5">
            <w:r w:rsidRPr="00BC68A5">
              <w:t>600 000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20"/>
        </w:trPr>
        <w:tc>
          <w:tcPr>
            <w:tcW w:w="649" w:type="dxa"/>
            <w:vMerge/>
            <w:hideMark/>
          </w:tcPr>
          <w:p w:rsidR="00BC68A5" w:rsidRPr="00BC68A5" w:rsidRDefault="00BC68A5"/>
        </w:tc>
        <w:tc>
          <w:tcPr>
            <w:tcW w:w="2159" w:type="dxa"/>
            <w:gridSpan w:val="2"/>
            <w:vMerge/>
            <w:hideMark/>
          </w:tcPr>
          <w:p w:rsidR="00BC68A5" w:rsidRPr="00BC68A5" w:rsidRDefault="00BC68A5"/>
        </w:tc>
        <w:tc>
          <w:tcPr>
            <w:tcW w:w="1139" w:type="dxa"/>
            <w:vMerge/>
            <w:hideMark/>
          </w:tcPr>
          <w:p w:rsidR="00BC68A5" w:rsidRPr="00BC68A5" w:rsidRDefault="00BC68A5"/>
        </w:tc>
        <w:tc>
          <w:tcPr>
            <w:tcW w:w="1554" w:type="dxa"/>
            <w:vMerge/>
            <w:hideMark/>
          </w:tcPr>
          <w:p w:rsidR="00BC68A5" w:rsidRPr="00BC68A5" w:rsidRDefault="00BC68A5"/>
        </w:tc>
        <w:tc>
          <w:tcPr>
            <w:tcW w:w="1643" w:type="dxa"/>
            <w:vMerge/>
            <w:hideMark/>
          </w:tcPr>
          <w:p w:rsidR="00BC68A5" w:rsidRPr="00BC68A5" w:rsidRDefault="00BC68A5"/>
        </w:tc>
        <w:tc>
          <w:tcPr>
            <w:tcW w:w="1836" w:type="dxa"/>
            <w:vMerge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8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Мощення / бетонна плитка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348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220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76 560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9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2,1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укладання плитки/бруківки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348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69 600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Лавки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2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Пересувні лавки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6 000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30 000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3,2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Куби для сидіння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7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4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Смітники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4 000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20 000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91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Ліхтарі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11 480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57 400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7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6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монтажу / лавки, смітники, ліхтарі, спортивні елементи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25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300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7 500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lastRenderedPageBreak/>
              <w:t>7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влаштування озеленення / травники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1060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м2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25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26 500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4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8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Озеленення/ висадка дерев: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6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1 500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9 000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4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8,1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Озеленення/ висадка чагарників: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15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300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4 500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6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9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Послуга з висаджування дерев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8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250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6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10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Влаштування підпірних стінок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proofErr w:type="spellStart"/>
            <w:r w:rsidRPr="00BC68A5">
              <w:t>м.пог</w:t>
            </w:r>
            <w:proofErr w:type="spellEnd"/>
            <w:r w:rsidRPr="00BC68A5">
              <w:t>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5 000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11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11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Техумови на підключення освітлення</w:t>
            </w:r>
          </w:p>
        </w:tc>
        <w:tc>
          <w:tcPr>
            <w:tcW w:w="1139" w:type="dxa"/>
            <w:hideMark/>
          </w:tcPr>
          <w:p w:rsidR="00BC68A5" w:rsidRPr="00BC68A5" w:rsidRDefault="00BC68A5" w:rsidP="00BC68A5">
            <w:r w:rsidRPr="00BC68A5">
              <w:t>1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700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8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12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 xml:space="preserve">Виготовлення геодезичної </w:t>
            </w:r>
            <w:proofErr w:type="spellStart"/>
            <w:r w:rsidRPr="00BC68A5">
              <w:t>топо</w:t>
            </w:r>
            <w:proofErr w:type="spellEnd"/>
            <w:r w:rsidRPr="00BC68A5">
              <w:t>-зйомки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 w:rsidP="00BC68A5">
            <w:r w:rsidRPr="00BC68A5">
              <w:t>5 000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5 000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840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13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Виготовлення ПКД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шт.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1,5-2% від вартості об’єкту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14 591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65"/>
        </w:trPr>
        <w:tc>
          <w:tcPr>
            <w:tcW w:w="64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Всього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987 351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1395"/>
        </w:trPr>
        <w:tc>
          <w:tcPr>
            <w:tcW w:w="649" w:type="dxa"/>
            <w:hideMark/>
          </w:tcPr>
          <w:p w:rsidR="00BC68A5" w:rsidRPr="00BC68A5" w:rsidRDefault="00BC68A5" w:rsidP="00BC68A5">
            <w:r w:rsidRPr="00BC68A5">
              <w:t>14</w:t>
            </w:r>
          </w:p>
        </w:tc>
        <w:tc>
          <w:tcPr>
            <w:tcW w:w="2159" w:type="dxa"/>
            <w:gridSpan w:val="2"/>
            <w:hideMark/>
          </w:tcPr>
          <w:p w:rsidR="00BC68A5" w:rsidRPr="00BC68A5" w:rsidRDefault="00BC68A5">
            <w:r w:rsidRPr="00BC68A5">
              <w:t>2,5% непередбачених витрат</w:t>
            </w:r>
          </w:p>
        </w:tc>
        <w:tc>
          <w:tcPr>
            <w:tcW w:w="1139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554" w:type="dxa"/>
            <w:hideMark/>
          </w:tcPr>
          <w:p w:rsidR="00BC68A5" w:rsidRPr="00BC68A5" w:rsidRDefault="00BC68A5" w:rsidP="00BC68A5">
            <w:r w:rsidRPr="00BC68A5">
              <w:t> </w:t>
            </w:r>
          </w:p>
        </w:tc>
        <w:tc>
          <w:tcPr>
            <w:tcW w:w="1643" w:type="dxa"/>
            <w:hideMark/>
          </w:tcPr>
          <w:p w:rsidR="00BC68A5" w:rsidRPr="00BC68A5" w:rsidRDefault="00BC68A5">
            <w:r w:rsidRPr="00BC68A5">
              <w:t> 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r w:rsidRPr="00BC68A5">
              <w:t>24 684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/>
        </w:tc>
      </w:tr>
      <w:tr w:rsidR="00BC68A5" w:rsidRPr="00BC68A5" w:rsidTr="00BC68A5">
        <w:trPr>
          <w:trHeight w:val="780"/>
        </w:trPr>
        <w:tc>
          <w:tcPr>
            <w:tcW w:w="7144" w:type="dxa"/>
            <w:gridSpan w:val="6"/>
            <w:hideMark/>
          </w:tcPr>
          <w:p w:rsidR="00BC68A5" w:rsidRPr="00BC68A5" w:rsidRDefault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>РАЗОМ по подвір'ю школи № 53</w:t>
            </w:r>
          </w:p>
        </w:tc>
        <w:tc>
          <w:tcPr>
            <w:tcW w:w="1836" w:type="dxa"/>
            <w:hideMark/>
          </w:tcPr>
          <w:p w:rsidR="00BC68A5" w:rsidRPr="00BC68A5" w:rsidRDefault="00BC68A5" w:rsidP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>1 012 035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>
            <w:pPr>
              <w:rPr>
                <w:b/>
                <w:bCs/>
              </w:rPr>
            </w:pPr>
          </w:p>
        </w:tc>
      </w:tr>
      <w:tr w:rsidR="00BC68A5" w:rsidRPr="00BC68A5" w:rsidTr="00BC68A5">
        <w:trPr>
          <w:trHeight w:val="73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885"/>
        </w:trPr>
        <w:tc>
          <w:tcPr>
            <w:tcW w:w="7144" w:type="dxa"/>
            <w:gridSpan w:val="6"/>
            <w:noWrap/>
            <w:hideMark/>
          </w:tcPr>
          <w:p w:rsidR="00BC68A5" w:rsidRPr="00BC68A5" w:rsidRDefault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>РАЗОМ ПО ДВОХ ПОДВІР'ЯХ</w:t>
            </w:r>
          </w:p>
        </w:tc>
        <w:tc>
          <w:tcPr>
            <w:tcW w:w="1836" w:type="dxa"/>
            <w:noWrap/>
            <w:hideMark/>
          </w:tcPr>
          <w:p w:rsidR="00BC68A5" w:rsidRPr="00BC68A5" w:rsidRDefault="00BC68A5" w:rsidP="00BC68A5">
            <w:pPr>
              <w:rPr>
                <w:b/>
                <w:bCs/>
              </w:rPr>
            </w:pPr>
            <w:r w:rsidRPr="00BC68A5">
              <w:rPr>
                <w:b/>
                <w:bCs/>
              </w:rPr>
              <w:t>2 946 644</w:t>
            </w:r>
          </w:p>
        </w:tc>
        <w:tc>
          <w:tcPr>
            <w:tcW w:w="649" w:type="dxa"/>
            <w:noWrap/>
            <w:hideMark/>
          </w:tcPr>
          <w:p w:rsidR="00BC68A5" w:rsidRPr="00BC68A5" w:rsidRDefault="00BC68A5" w:rsidP="00BC68A5">
            <w:pPr>
              <w:rPr>
                <w:b/>
                <w:bCs/>
              </w:rPr>
            </w:pPr>
          </w:p>
        </w:tc>
      </w:tr>
      <w:tr w:rsidR="00BC68A5" w:rsidRPr="00BC68A5" w:rsidTr="00BC68A5">
        <w:trPr>
          <w:trHeight w:val="88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79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  <w:tr w:rsidR="00BC68A5" w:rsidRPr="00BC68A5" w:rsidTr="00BC68A5">
        <w:trPr>
          <w:trHeight w:val="795"/>
        </w:trPr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  <w:tc>
          <w:tcPr>
            <w:tcW w:w="1510" w:type="dxa"/>
            <w:noWrap/>
            <w:hideMark/>
          </w:tcPr>
          <w:p w:rsidR="00BC68A5" w:rsidRPr="00BC68A5" w:rsidRDefault="00BC68A5"/>
        </w:tc>
        <w:tc>
          <w:tcPr>
            <w:tcW w:w="1139" w:type="dxa"/>
            <w:noWrap/>
            <w:hideMark/>
          </w:tcPr>
          <w:p w:rsidR="00BC68A5" w:rsidRPr="00BC68A5" w:rsidRDefault="00BC68A5"/>
        </w:tc>
        <w:tc>
          <w:tcPr>
            <w:tcW w:w="1554" w:type="dxa"/>
            <w:noWrap/>
            <w:hideMark/>
          </w:tcPr>
          <w:p w:rsidR="00BC68A5" w:rsidRPr="00BC68A5" w:rsidRDefault="00BC68A5"/>
        </w:tc>
        <w:tc>
          <w:tcPr>
            <w:tcW w:w="1643" w:type="dxa"/>
            <w:noWrap/>
            <w:hideMark/>
          </w:tcPr>
          <w:p w:rsidR="00BC68A5" w:rsidRPr="00BC68A5" w:rsidRDefault="00BC68A5"/>
        </w:tc>
        <w:tc>
          <w:tcPr>
            <w:tcW w:w="1836" w:type="dxa"/>
            <w:noWrap/>
            <w:hideMark/>
          </w:tcPr>
          <w:p w:rsidR="00BC68A5" w:rsidRPr="00BC68A5" w:rsidRDefault="00BC68A5"/>
        </w:tc>
        <w:tc>
          <w:tcPr>
            <w:tcW w:w="649" w:type="dxa"/>
            <w:noWrap/>
            <w:hideMark/>
          </w:tcPr>
          <w:p w:rsidR="00BC68A5" w:rsidRPr="00BC68A5" w:rsidRDefault="00BC68A5"/>
        </w:tc>
      </w:tr>
    </w:tbl>
    <w:p w:rsidR="007145C4" w:rsidRDefault="007145C4">
      <w:bookmarkStart w:id="1" w:name="_GoBack"/>
      <w:bookmarkEnd w:id="1"/>
    </w:p>
    <w:sectPr w:rsidR="007145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7"/>
    <w:rsid w:val="007145C4"/>
    <w:rsid w:val="00B96787"/>
    <w:rsid w:val="00B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5197-584B-4366-A56E-5B707848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8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C68A5"/>
    <w:rPr>
      <w:color w:val="954F72"/>
      <w:u w:val="single"/>
    </w:rPr>
  </w:style>
  <w:style w:type="paragraph" w:customStyle="1" w:styleId="xl65">
    <w:name w:val="xl65"/>
    <w:basedOn w:val="a"/>
    <w:rsid w:val="00BC68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BC68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BC68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8">
    <w:name w:val="xl68"/>
    <w:basedOn w:val="a"/>
    <w:rsid w:val="00BC68A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9">
    <w:name w:val="xl69"/>
    <w:basedOn w:val="a"/>
    <w:rsid w:val="00BC68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0">
    <w:name w:val="xl70"/>
    <w:basedOn w:val="a"/>
    <w:rsid w:val="00BC68A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1">
    <w:name w:val="xl71"/>
    <w:basedOn w:val="a"/>
    <w:rsid w:val="00BC68A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2">
    <w:name w:val="xl72"/>
    <w:basedOn w:val="a"/>
    <w:rsid w:val="00BC68A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3">
    <w:name w:val="xl73"/>
    <w:basedOn w:val="a"/>
    <w:rsid w:val="00BC6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BC68A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5">
    <w:name w:val="xl75"/>
    <w:basedOn w:val="a"/>
    <w:rsid w:val="00BC68A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BC68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7">
    <w:name w:val="xl77"/>
    <w:basedOn w:val="a"/>
    <w:rsid w:val="00BC68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FF00"/>
      <w:sz w:val="24"/>
      <w:szCs w:val="24"/>
      <w:lang w:eastAsia="uk-UA"/>
    </w:rPr>
  </w:style>
  <w:style w:type="paragraph" w:customStyle="1" w:styleId="xl78">
    <w:name w:val="xl78"/>
    <w:basedOn w:val="a"/>
    <w:rsid w:val="00BC68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BC68A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F3F3F"/>
      <w:sz w:val="28"/>
      <w:szCs w:val="28"/>
      <w:lang w:eastAsia="uk-UA"/>
    </w:rPr>
  </w:style>
  <w:style w:type="paragraph" w:customStyle="1" w:styleId="xl80">
    <w:name w:val="xl80"/>
    <w:basedOn w:val="a"/>
    <w:rsid w:val="00BC68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uk-UA"/>
    </w:rPr>
  </w:style>
  <w:style w:type="paragraph" w:customStyle="1" w:styleId="xl81">
    <w:name w:val="xl81"/>
    <w:basedOn w:val="a"/>
    <w:rsid w:val="00BC68A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BC68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BC68A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BC68A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BC68A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BC68A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7">
    <w:name w:val="xl87"/>
    <w:basedOn w:val="a"/>
    <w:rsid w:val="00BC68A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BC68A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BC68A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BC68A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1">
    <w:name w:val="xl91"/>
    <w:basedOn w:val="a"/>
    <w:rsid w:val="00BC68A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BC68A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BC68A5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94">
    <w:name w:val="xl94"/>
    <w:basedOn w:val="a"/>
    <w:rsid w:val="00BC68A5"/>
    <w:pPr>
      <w:pBdr>
        <w:top w:val="single" w:sz="4" w:space="0" w:color="3F3F3F"/>
        <w:bottom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BC68A5"/>
    <w:pPr>
      <w:pBdr>
        <w:top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BC68A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table" w:styleId="a5">
    <w:name w:val="Table Grid"/>
    <w:basedOn w:val="a1"/>
    <w:uiPriority w:val="39"/>
    <w:rsid w:val="00BC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2050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2017-09-22T09:19:00Z</dcterms:created>
  <dcterms:modified xsi:type="dcterms:W3CDTF">2017-09-22T09:23:00Z</dcterms:modified>
</cp:coreProperties>
</file>