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3"/>
      </w:tblGrid>
      <w:tr w:rsidR="00522892" w:rsidRPr="00522892" w:rsidTr="00522892">
        <w:trPr>
          <w:tblCellSpacing w:w="0" w:type="dxa"/>
        </w:trPr>
        <w:tc>
          <w:tcPr>
            <w:tcW w:w="8160" w:type="dxa"/>
            <w:shd w:val="clear" w:color="auto" w:fill="FFFFFF"/>
            <w:hideMark/>
          </w:tcPr>
          <w:p w:rsidR="00522892" w:rsidRPr="00522892" w:rsidRDefault="00522892" w:rsidP="005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52289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uk-UA"/>
              </w:rPr>
              <w:drawing>
                <wp:inline distT="0" distB="0" distL="0" distR="0">
                  <wp:extent cx="457200" cy="624840"/>
                  <wp:effectExtent l="0" t="0" r="0" b="3810"/>
                  <wp:docPr id="2" name="Рисунок 2" descr="https://www8.city-adm.lviv.ua/inteam/uhvaly.nsf/bb98ddec1e16a0fbc225738b0037cccd/$Body/0.A46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nteam/uhvaly.nsf/bb98ddec1e16a0fbc225738b0037cccd/$Body/0.A46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892" w:rsidRPr="00522892" w:rsidRDefault="00522892" w:rsidP="0052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52289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7"/>
                <w:szCs w:val="27"/>
                <w:lang w:eastAsia="uk-UA"/>
              </w:rPr>
              <w:t>УКРАЇНА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7"/>
                <w:szCs w:val="27"/>
                <w:lang w:eastAsia="uk-UA"/>
              </w:rPr>
              <w:t>ЛЬВІВСЬКА МІСЬКА РАДА</w:t>
            </w:r>
          </w:p>
          <w:p w:rsidR="00522892" w:rsidRPr="00522892" w:rsidRDefault="00522892" w:rsidP="005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pict>
                <v:rect id="_x0000_i1026" style="width:481.95pt;height:1.8pt" o:hralign="center" o:hrstd="t" o:hrnoshade="t" o:hr="t" fillcolor="black" stroked="f"/>
              </w:pict>
            </w:r>
          </w:p>
          <w:p w:rsidR="00522892" w:rsidRPr="00522892" w:rsidRDefault="00522892" w:rsidP="005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7-ма сесія 8-го скликання</w:t>
            </w:r>
          </w:p>
          <w:p w:rsidR="00522892" w:rsidRPr="00522892" w:rsidRDefault="00522892" w:rsidP="00522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52289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7"/>
                <w:szCs w:val="27"/>
                <w:lang w:eastAsia="uk-UA"/>
              </w:rPr>
              <w:t>УХВАЛА №</w:t>
            </w:r>
            <w:r w:rsidRPr="00522892">
              <w:rPr>
                <w:rFonts w:ascii="Arial CYR" w:eastAsia="Times New Roman" w:hAnsi="Arial CYR" w:cs="Arial CYR"/>
                <w:b/>
                <w:bCs/>
                <w:color w:val="000000"/>
                <w:sz w:val="27"/>
                <w:szCs w:val="27"/>
                <w:lang w:eastAsia="uk-UA"/>
              </w:rPr>
              <w:t> </w:t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1828</w:t>
            </w:r>
          </w:p>
          <w:p w:rsidR="00522892" w:rsidRPr="00522892" w:rsidRDefault="00522892" w:rsidP="0052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від 23.12.2021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3"/>
              <w:gridCol w:w="850"/>
            </w:tblGrid>
            <w:tr w:rsidR="00522892" w:rsidRPr="00522892">
              <w:trPr>
                <w:tblCellSpacing w:w="0" w:type="dxa"/>
              </w:trPr>
              <w:tc>
                <w:tcPr>
                  <w:tcW w:w="4550" w:type="pct"/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 xml:space="preserve">Про затвердження переліку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>проєктів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>-переможців громадського бюджету м. Львова на 2022 рік</w:t>
                  </w:r>
                </w:p>
              </w:tc>
              <w:tc>
                <w:tcPr>
                  <w:tcW w:w="450" w:type="pct"/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" name="Рисунок 1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2892" w:rsidRPr="00522892" w:rsidRDefault="00522892" w:rsidP="0052289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522892">
              <w:rPr>
                <w:rFonts w:ascii="@Arial Unicode MS" w:eastAsia="Times New Roman" w:hAnsi="@Arial Unicode MS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Відповідно до Бюджетного кодексу України, Закону України “Про місцеве самоврядування в Україні“, ухвали міської ради від 30.06.2016 № 632 “Про затвердження Положення про громадський бюджет м. Львова“, беручи до уваги рішення, прийняті на спільному засіданні постійної комісії законності, депутатської діяльності, свободи слова та безпеки і постійної комісії фінансів та планування бюджету (витяг з протоколу від 25.11.2021), міська рада ухвалила: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1. Затвердити перелік </w:t>
            </w:r>
            <w:proofErr w:type="spellStart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проєктів</w:t>
            </w:r>
            <w:proofErr w:type="spellEnd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-переможців громадського бюджету м. Львова на 2022 рік (додається).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2. Розпорядникам коштів: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2.1. Визначити відповідальних осіб за реалізацію кожного </w:t>
            </w:r>
            <w:proofErr w:type="spellStart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проєкту</w:t>
            </w:r>
            <w:proofErr w:type="spellEnd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.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2.2. Подати в управління економіки департаменту економічного розвитку у встановленому порядку на затвердження перелік об’єктів </w:t>
            </w:r>
            <w:proofErr w:type="spellStart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проєктів</w:t>
            </w:r>
            <w:proofErr w:type="spellEnd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-переможців громадського бюджету м. Львова, капітальні видатки на які у 2022 році планується проводити за рахунок коштів спеціального фонду бюджету Львівської міської територіальної громади.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Термін: до 15.01.2022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2.3. Забезпечити створення робочих груп щодо реалізації великих </w:t>
            </w:r>
            <w:proofErr w:type="spellStart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проєктів</w:t>
            </w:r>
            <w:proofErr w:type="spellEnd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, зазначених у додатку до цієї ухвали.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2.4. Спільно з авторами </w:t>
            </w:r>
            <w:proofErr w:type="spellStart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проєктів</w:t>
            </w:r>
            <w:proofErr w:type="spellEnd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скласти перелік робіт і </w:t>
            </w:r>
            <w:proofErr w:type="spellStart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закупівель</w:t>
            </w:r>
            <w:proofErr w:type="spellEnd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, передбачених у </w:t>
            </w:r>
            <w:proofErr w:type="spellStart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проєктах</w:t>
            </w:r>
            <w:proofErr w:type="spellEnd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, календарні плани їх реалізації.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2.5. Подати у департамент міської агломерації для оприлюднення на офіційному сайті громадського бюджету м. Львова: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2.5.1. Інформацію, передбачену у підпунктах 2.1, 2.3, 2.4 цієї ухвали.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Термін: до 31.01.2022.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2.5.2. Звіти про хід виконання кожного </w:t>
            </w:r>
            <w:proofErr w:type="spellStart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проєкту</w:t>
            </w:r>
            <w:proofErr w:type="spellEnd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громадського бюджету м. Львова.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Термін: до 5 числа кожного місяця.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Відповідальні: керівники відповідних виконавчих органів.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lastRenderedPageBreak/>
              <w:t>3. Контроль за виконанням ухвали покласти на постійну комісію фінансів та планування бюджету і постійну комісію законності, депутатської діяльності, свободи слова та безпеки.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Міський голова Андрій САДОВИЙ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Додаток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Затверджено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ухвалою міської ради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від__________№______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</w:p>
          <w:p w:rsidR="00522892" w:rsidRPr="00522892" w:rsidRDefault="00522892" w:rsidP="005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ПЕРЕЛІК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proofErr w:type="spellStart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проєктів</w:t>
            </w:r>
            <w:proofErr w:type="spellEnd"/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 xml:space="preserve"> – переможців громадського бюджету м. Львова, видатки на які у 2022 році будуть</w:t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uk-UA"/>
              </w:rPr>
              <w:t>проводитись за рахунок коштів бюджету Львівської міської територіальної громади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945"/>
              <w:gridCol w:w="3007"/>
              <w:gridCol w:w="1964"/>
              <w:gridCol w:w="1011"/>
              <w:gridCol w:w="1861"/>
            </w:tblGrid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Номер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проєкту</w:t>
                  </w:r>
                  <w:proofErr w:type="spellEnd"/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Назва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проєкту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Райони/населені пункти Львівської міської територіальної громади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проєкту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, грн.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Розпорядник коштів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116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 xml:space="preserve">1. Великі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>проєкти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 xml:space="preserve"> (від 600 000 грн. до 3 000 000 грн.)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1.1.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132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Безбар’єрний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простір практичної науки "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Puliui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Science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Hub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2 999 999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1.2.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144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Освітньо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-відпочинковий простір "R.E.A.L.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patio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3 000 000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1.3.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119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Нехай б'ється серце дитини!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2 950 200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охорони здоров’я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1.4.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225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Смачна локація в ліцеї "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2 999 000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1.5.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181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Парк на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Малоголосківській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2 670 200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екології та природніх ресурсів департаменту містобудування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1.6.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Громадський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мультиспортивний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простір "Центральний парк "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Зашків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3 000 000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1.7.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Система відеоспостереження в парку "Горіховий гай"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3 000 000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безпеки міста департаменту міської мобільності та вуличної інфраструктури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1.8.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122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Мультиспортивний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майданчик з дитячою ігровою зоною на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вул. Студентській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2 760 180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спорту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116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 xml:space="preserve">Всього: 8 великих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>проєктів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 xml:space="preserve"> на загальну суму – 23 379 579 грн.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116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 xml:space="preserve">2. Малі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>проєкти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 xml:space="preserve"> (від 50 000 грн. до 600 000 грн.)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251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Інструменти для музичної школи № 2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599 168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2.2.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235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Інтерактивний приймальний покій КНП "Львівська 1-а міська клінічна лікарня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ім. Князя Лева"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охорони здоров’я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2.3.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203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Оновлення шкільної кухні та створення шкільного простору "Майстер Шеф"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531 250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2.4.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229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Благоустрій території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ЗДО № 41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2.5.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224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Благоустрій території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ЗДО № 43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2.6.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87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Духові та ударні інструменти для Львівської музичної школи № 1 ім. А. Кос-Анатольського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589 950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2.7.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126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Проєкт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модернізації спортивно-актового залу в ліцеї № 10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2.8.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210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Реконструкція підпірної стіни на території Високого Замку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2.9.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202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Спортивний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воркаут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-майданчик на Цитаделі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2.10.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37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Мандариновий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плейграунд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з елементами зеро-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вейст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599 156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2.11.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34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"Замкові моржі"-територія здорового способу життя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2.12.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265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Капітальний ремонт дитячого майданчика та новий ігровий комплекс в ЛКП "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ЛЦПКіВ</w:t>
                  </w:r>
                  <w:proofErr w:type="spellEnd"/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ім. Б. Хмельницького"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599 168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2.13.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260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Міні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скейт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-парк на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Калічій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Горі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Галицька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2.14.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135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Шкільне подвір’я СЗШ № 67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597 596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2.15.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73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Модернізація рекреаційного простору у ліцеї № 75 імені Лесі Українки ЛМР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2.16.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128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Сучасне безпечне подвір’я СЗШ № 40 м. Львова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598 560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2.17.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60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Лаунж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-зона в сучасному коридорі початкової школи Ліцею № 15 ЛМР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2.18.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153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Реконструкція харчоблоку у СЗШ № 65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2.19.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64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Шкільний двір – простір для дітей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596 300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2.20.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108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Благоустрій території школи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№ 77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599 998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2.21.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72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Сучасний спортивно-ігровий майданчик по вул. Ясна 6 - Комарова 21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2.22.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70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Облаштування скверу на Кульчицької, 18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2.23.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66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Дитячо-юнацький спортивно-ігровий майданчик на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вул. Патона 2/3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595 618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2.24.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133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Дитячий майданчик "Веселка" на Калнишевського, 1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2.25.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92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Тротуар, дорога та благоустрій території біля смітників навпроти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Роксоляни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№ 57-59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2.26.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48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Громадський простір навпроти Виговського, 73 -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Кульпарківська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, 176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спорту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2.27.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145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Природнича лабораторія "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Discover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the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world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 ліцею "Львівський" Львівської міської ради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599 818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2.28.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168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Медіатека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 "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I.D.E.A.Lab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 та радіо "Сьома хвиля" у СЗШ № 7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2.29.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206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"Тупотіли ніжки по нових доріжках"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599 400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Управління освіти </w:t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2.30.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76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Music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hall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СЗШ № 49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2.31.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Облаштування доріжок ЗДО "Веселка"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598 560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2.32.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61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Капітальний ремонт подвір’я СЗШ № 42 м. Львова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599 950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2.33.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256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Територія успіху (СЗШ № 63,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м. Львів, вул. Личаківська, 171)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2.34.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239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Громадський простір по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вул. Тракт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Глинянський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, 55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2.35.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237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Гарт. Спортивний майданчик.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599 931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спорту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2.36.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240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Громадський простір для мешканців мікрорайону "Провесінь" на вул. Тракт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Глинянський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556 871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2.37.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221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Реконструкція майданчика на Професорській колонії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2.38.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228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Негода - не причина не гуляти! Облаштування майданчика з дахом на Шафарика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595 000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2.39.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223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Сквер Дорога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Кривчицька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- Ніщинського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Личаківська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2.40.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127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Здорове дихання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2.41.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250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Капітальний ремонт з улаштуванням бруківки на території СЗШ № 55 м. Львова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599 994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2.42.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85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Територія спорту в ліцеї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ім. В. Симоненка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599 145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2.43.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104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Безпечне дозвілля в країні знань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598 444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2.44.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176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Облаштування внутрішнього подвір'я ліцею № 45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599 899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2.45.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189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Модернізація школи № 36 для навчання та активного дозвілля школярів по вул. Володимира Великого 55 - б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2.46.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180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Капітальний ремонт території СЗШ № 48 на вул. І. Рубчака, 8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2.47.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Громадський простір в парку "Горіховий гай"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екології та природніх ресурсів департаменту містобудування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2.48.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Зона активного дозвілля у парку "Піскові Озера"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599 484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екології та природніх ресурсів департаменту містобудування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2.49.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170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Реставрація дитячого майданчику на вул.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Стрийська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- вул. Наукова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598 827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екології та природніх ресурсів департаменту містобудування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2.50.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Облаштування громадського простору по вул. Рубчака між будинками № 33 та 33А.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592 020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2.51.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241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Облаштування бруківкою подвір’я на вул. І. Рубчака, 5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2.52.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78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Реновація громадського простору в сквері на перетині вулиць Героїв УПА та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Кульпарківської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Франківська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2.53.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121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Реабілітація – шанс на повноцінне життя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598 500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охорони здоров’я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2.54.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182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Creative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Hubs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 (Творчий центр) - клас під відкритим небом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2.55.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101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Життя без болю (реабілітаційне обладнання для дітей)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598 952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охорони здоров’я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2.56.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63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Сучасний науковий простір (STEАM - лабораторія) у СЗШ № 44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599 950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2.57.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58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Реконструкція шкільної їдальні СЗШ № 30 "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Лігумінка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581 737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2.58.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117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Благоустрій подвір’я Львівської музичної школи № 3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598 395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2.59.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174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Реконструкція внутрішнього шкільного подвір’я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579 560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2.60.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53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Спорт на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Малоголосківській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595 199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Управління спорту департаменту </w:t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2.61.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Скейт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-парк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Skateboarding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Рясне-2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спорту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2.62.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Сквер "ГРІНPARK" на вулиці Грінченка № 6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490 800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2.63.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Створення парку біля озера Стосика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598 040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екології та природніх ресурсів департаменту містобудування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2.64.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115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Облаштування театральної майстерні в Палаці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Хоткевича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2.65.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213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Відпочинкова зона Рясне-1 (Шевченка, 358Б)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2.66.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86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Реконструкція та ремонт спортивного залу СЗШ 90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599 720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2.67.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161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"Від мрії до дії". Модернізація спортивного залу ліцею 93 ЛМР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598 998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2.68.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83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Клас просто неба в СЗШ № 98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599 118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2.69.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232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Зроби крок до дитячої мрії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2.70.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246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Sport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Хаб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 - крута фізкультура в ліцеї "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Оріяна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597 400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2.71.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196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Сучасна та комфортна їдальня у НВК "Школа-садок "Софія"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596 101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Управління освіти департаменту </w:t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2.72.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82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Кids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cafe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"Первоцвіт"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2.73.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112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Сквер "Золото Полуботка"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597 990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2.74.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99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Облаштування дитячого майданчика за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адресою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: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пр. Червоної Калини, 58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599 373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2.75.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185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Дворик щастя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595 000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2.76.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171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Рідний дім-затишний двір Червоної калини 104, 106, 108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599 999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2.77.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114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Дитяча Мрія на Вернадського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593 767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2.78.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238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Дитячий майданчик "Мрія" Полуботка-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Сихівська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599 550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Сихівська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2.79.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116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Школа починається з порогу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смт. Рудне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599 040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2.80.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150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Закупівля обладнання для фізкабінету та бактерицидних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рециркуляторів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для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Дублянської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міської лікарні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м.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Дубляни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129 119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охорони здоров’я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2.81.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141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English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Lab_29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м. Винники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599 700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2.82.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107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Покращення благоустрою дитячого садочка міста Винники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м. Винники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599 900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2.83.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164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Заміна тіньових навісів (павільйонів) у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Дублянському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ЗДО (ясла-</w:t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садок) Львівської міської ради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 xml:space="preserve">м.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Дубляни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599 500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Управління освіти департаменту </w:t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lastRenderedPageBreak/>
                    <w:t>2.84.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102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Облаштування дитячих ігрових майданчиків на території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Зашківського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ЗДО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с.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Зашків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599 500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2.85.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71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Безпечний та інтерактивний простір гімназії села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Лисиничі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алея Шкільна, буд. 2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с.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Лисиничі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599 880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2.86.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Облаштування спортивного майданчику на території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Зарудцівської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гімназії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с.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Зарудці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590 000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2.87.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62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"Творча майстерня"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Великогрибовицького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ліцею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с. Великі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Грибовичі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598 346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2.88.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214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Сучасна їдальня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Грядівської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гімназії Львівської міської ради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с. Гряда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599 800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2.89.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94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Влаштування кільцевого руху автомобілів на небезпечному перехресті в смт.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Брюховичі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смт.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Брюховичі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524 400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2.90.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230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Встановлення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відеонагляду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 у</w:t>
                  </w:r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с. 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Підбірці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с.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Підбірці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296 144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Управління безпеки міста департаменту міської мобільності та вуличної інфраструктури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2.91.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Альтернативне вуличне освітлення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с. Малі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Грибовичі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596 079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Департамент житлового господарства та інфраструктури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2.92.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89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Дитяче дозвілля замість пустиря в с. 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Зашків</w:t>
                  </w:r>
                  <w:proofErr w:type="spellEnd"/>
                  <w:r w:rsidRPr="0052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вул. О. 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Мармаша</w:t>
                  </w:r>
                  <w:proofErr w:type="spellEnd"/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 xml:space="preserve">с.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Зашків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404 430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Шевченківська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2.93.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88</w:t>
                  </w:r>
                </w:p>
              </w:tc>
              <w:tc>
                <w:tcPr>
                  <w:tcW w:w="3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Капітальний ремонт доріжок парку смт. Рудне</w:t>
                  </w:r>
                </w:p>
              </w:tc>
              <w:tc>
                <w:tcPr>
                  <w:tcW w:w="2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смт. Рудне</w:t>
                  </w:r>
                </w:p>
              </w:tc>
              <w:tc>
                <w:tcPr>
                  <w:tcW w:w="1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589 453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sz w:val="24"/>
                      <w:szCs w:val="24"/>
                      <w:lang w:eastAsia="uk-UA"/>
                    </w:rPr>
                    <w:t>Залізнична районна адміністрація</w:t>
                  </w:r>
                </w:p>
              </w:tc>
            </w:tr>
            <w:tr w:rsidR="00522892" w:rsidRPr="00522892">
              <w:trPr>
                <w:tblCellSpacing w:w="15" w:type="dxa"/>
              </w:trPr>
              <w:tc>
                <w:tcPr>
                  <w:tcW w:w="116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2892" w:rsidRPr="00522892" w:rsidRDefault="00522892" w:rsidP="0052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 xml:space="preserve">Всього: 93 малих </w:t>
                  </w:r>
                  <w:proofErr w:type="spellStart"/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>проєкти</w:t>
                  </w:r>
                  <w:proofErr w:type="spellEnd"/>
                  <w:r w:rsidRPr="0052289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uk-UA"/>
                    </w:rPr>
                    <w:t xml:space="preserve"> на загальну суму – 54 379 405 грн.</w:t>
                  </w:r>
                </w:p>
              </w:tc>
            </w:tr>
          </w:tbl>
          <w:p w:rsidR="00522892" w:rsidRPr="00522892" w:rsidRDefault="00522892" w:rsidP="0052289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br/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5228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</w:p>
        </w:tc>
      </w:tr>
    </w:tbl>
    <w:p w:rsidR="000C12BB" w:rsidRDefault="000C12BB">
      <w:bookmarkStart w:id="0" w:name="_GoBack"/>
      <w:bookmarkEnd w:id="0"/>
    </w:p>
    <w:sectPr w:rsidR="000C12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92"/>
    <w:rsid w:val="000C12BB"/>
    <w:rsid w:val="005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EF5C"/>
  <w15:chartTrackingRefBased/>
  <w15:docId w15:val="{C3AA0CF9-6BE7-491F-BB66-F5B8AE9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10110</Words>
  <Characters>5763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2022-05-13T06:48:00Z</dcterms:created>
  <dcterms:modified xsi:type="dcterms:W3CDTF">2022-05-13T06:52:00Z</dcterms:modified>
</cp:coreProperties>
</file>